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1B787" w14:textId="77777777" w:rsidR="006128C1" w:rsidRDefault="006128C1">
      <w:pPr>
        <w:pBdr>
          <w:top w:val="nil"/>
          <w:left w:val="nil"/>
          <w:bottom w:val="nil"/>
          <w:right w:val="nil"/>
          <w:between w:val="nil"/>
        </w:pBdr>
        <w:spacing w:after="0" w:line="360" w:lineRule="auto"/>
        <w:ind w:left="720"/>
        <w:rPr>
          <w:color w:val="000000"/>
        </w:rPr>
      </w:pPr>
    </w:p>
    <w:p w14:paraId="567A7FC5" w14:textId="77777777" w:rsidR="006128C1" w:rsidRDefault="006128C1">
      <w:pPr>
        <w:pBdr>
          <w:top w:val="nil"/>
          <w:left w:val="nil"/>
          <w:bottom w:val="nil"/>
          <w:right w:val="nil"/>
          <w:between w:val="nil"/>
        </w:pBdr>
        <w:spacing w:after="0" w:line="360" w:lineRule="auto"/>
        <w:ind w:left="720"/>
        <w:rPr>
          <w:color w:val="000000"/>
        </w:rPr>
      </w:pPr>
    </w:p>
    <w:p w14:paraId="34849E94" w14:textId="77777777" w:rsidR="006128C1" w:rsidRDefault="006128C1">
      <w:pPr>
        <w:pBdr>
          <w:top w:val="nil"/>
          <w:left w:val="nil"/>
          <w:bottom w:val="nil"/>
          <w:right w:val="nil"/>
          <w:between w:val="nil"/>
        </w:pBdr>
        <w:spacing w:after="0" w:line="360" w:lineRule="auto"/>
        <w:ind w:left="720"/>
        <w:rPr>
          <w:color w:val="000000"/>
        </w:rPr>
      </w:pPr>
    </w:p>
    <w:p w14:paraId="5EC470D3" w14:textId="77777777" w:rsidR="006128C1" w:rsidRDefault="006128C1">
      <w:pPr>
        <w:pBdr>
          <w:top w:val="nil"/>
          <w:left w:val="nil"/>
          <w:bottom w:val="nil"/>
          <w:right w:val="nil"/>
          <w:between w:val="nil"/>
        </w:pBdr>
        <w:spacing w:after="0" w:line="360" w:lineRule="auto"/>
        <w:ind w:left="720"/>
        <w:rPr>
          <w:color w:val="000000"/>
        </w:rPr>
      </w:pPr>
    </w:p>
    <w:p w14:paraId="31293F6C" w14:textId="77777777" w:rsidR="006128C1" w:rsidRDefault="006128C1">
      <w:pPr>
        <w:pBdr>
          <w:top w:val="nil"/>
          <w:left w:val="nil"/>
          <w:bottom w:val="nil"/>
          <w:right w:val="nil"/>
          <w:between w:val="nil"/>
        </w:pBdr>
        <w:spacing w:after="0" w:line="360" w:lineRule="auto"/>
        <w:ind w:left="720"/>
        <w:rPr>
          <w:color w:val="000000"/>
        </w:rPr>
      </w:pPr>
    </w:p>
    <w:p w14:paraId="1672D3E0" w14:textId="77777777" w:rsidR="006128C1" w:rsidRDefault="006128C1">
      <w:pPr>
        <w:pBdr>
          <w:top w:val="nil"/>
          <w:left w:val="nil"/>
          <w:bottom w:val="nil"/>
          <w:right w:val="nil"/>
          <w:between w:val="nil"/>
        </w:pBdr>
        <w:spacing w:after="0" w:line="360" w:lineRule="auto"/>
        <w:ind w:left="720"/>
        <w:rPr>
          <w:color w:val="000000"/>
        </w:rPr>
      </w:pPr>
    </w:p>
    <w:p w14:paraId="4E36F059" w14:textId="77777777" w:rsidR="006128C1" w:rsidRDefault="006128C1">
      <w:pPr>
        <w:pBdr>
          <w:top w:val="nil"/>
          <w:left w:val="nil"/>
          <w:bottom w:val="nil"/>
          <w:right w:val="nil"/>
          <w:between w:val="nil"/>
        </w:pBdr>
        <w:spacing w:after="0" w:line="360" w:lineRule="auto"/>
        <w:ind w:left="720"/>
        <w:jc w:val="center"/>
        <w:rPr>
          <w:color w:val="000000"/>
        </w:rPr>
      </w:pPr>
    </w:p>
    <w:p w14:paraId="2CAF541C" w14:textId="77777777" w:rsidR="006128C1" w:rsidRDefault="006128C1">
      <w:pPr>
        <w:pBdr>
          <w:top w:val="nil"/>
          <w:left w:val="nil"/>
          <w:bottom w:val="nil"/>
          <w:right w:val="nil"/>
          <w:between w:val="nil"/>
        </w:pBdr>
        <w:spacing w:after="0" w:line="360" w:lineRule="auto"/>
        <w:ind w:left="720"/>
        <w:rPr>
          <w:color w:val="000000"/>
        </w:rPr>
      </w:pPr>
    </w:p>
    <w:p w14:paraId="5D3A7E7A" w14:textId="77777777" w:rsidR="006128C1" w:rsidRDefault="006128C1">
      <w:pPr>
        <w:pBdr>
          <w:top w:val="nil"/>
          <w:left w:val="nil"/>
          <w:bottom w:val="nil"/>
          <w:right w:val="nil"/>
          <w:between w:val="nil"/>
        </w:pBdr>
        <w:spacing w:after="0" w:line="360" w:lineRule="auto"/>
        <w:ind w:left="720"/>
        <w:rPr>
          <w:color w:val="000000"/>
        </w:rPr>
      </w:pPr>
    </w:p>
    <w:p w14:paraId="2812F307" w14:textId="77777777" w:rsidR="006128C1" w:rsidRDefault="006128C1">
      <w:pPr>
        <w:pBdr>
          <w:top w:val="nil"/>
          <w:left w:val="nil"/>
          <w:bottom w:val="nil"/>
          <w:right w:val="nil"/>
          <w:between w:val="nil"/>
        </w:pBdr>
        <w:spacing w:after="0" w:line="360" w:lineRule="auto"/>
        <w:ind w:left="720"/>
        <w:rPr>
          <w:color w:val="000000"/>
        </w:rPr>
      </w:pPr>
    </w:p>
    <w:p w14:paraId="7A020BD0" w14:textId="77777777" w:rsidR="006128C1" w:rsidRDefault="006128C1">
      <w:pPr>
        <w:pBdr>
          <w:top w:val="nil"/>
          <w:left w:val="nil"/>
          <w:bottom w:val="nil"/>
          <w:right w:val="nil"/>
          <w:between w:val="nil"/>
        </w:pBdr>
        <w:spacing w:after="0" w:line="360" w:lineRule="auto"/>
        <w:ind w:left="720"/>
        <w:rPr>
          <w:color w:val="000000"/>
        </w:rPr>
      </w:pPr>
    </w:p>
    <w:p w14:paraId="3B8C1436" w14:textId="77777777" w:rsidR="006128C1" w:rsidRDefault="00000000">
      <w:pPr>
        <w:pBdr>
          <w:top w:val="nil"/>
          <w:left w:val="nil"/>
          <w:bottom w:val="nil"/>
          <w:right w:val="nil"/>
          <w:between w:val="nil"/>
        </w:pBdr>
        <w:spacing w:line="360" w:lineRule="auto"/>
        <w:ind w:left="720"/>
        <w:rPr>
          <w:color w:val="000000"/>
        </w:rPr>
      </w:pPr>
      <w:r>
        <w:rPr>
          <w:noProof/>
        </w:rPr>
        <mc:AlternateContent>
          <mc:Choice Requires="wpg">
            <w:drawing>
              <wp:anchor distT="0" distB="0" distL="0" distR="0" simplePos="0" relativeHeight="251658240" behindDoc="1" locked="0" layoutInCell="1" hidden="0" allowOverlap="1" wp14:anchorId="5FAA385C" wp14:editId="2040F9D7">
                <wp:simplePos x="0" y="0"/>
                <wp:positionH relativeFrom="column">
                  <wp:posOffset>128270</wp:posOffset>
                </wp:positionH>
                <wp:positionV relativeFrom="paragraph">
                  <wp:posOffset>290195</wp:posOffset>
                </wp:positionV>
                <wp:extent cx="6283325" cy="1797050"/>
                <wp:effectExtent l="0" t="0" r="0" b="0"/>
                <wp:wrapNone/>
                <wp:docPr id="1" name="Obdélník: se zakulacenými rohy 1"/>
                <wp:cNvGraphicFramePr/>
                <a:graphic xmlns:a="http://schemas.openxmlformats.org/drawingml/2006/main">
                  <a:graphicData uri="http://schemas.microsoft.com/office/word/2010/wordprocessingShape">
                    <wps:wsp>
                      <wps:cNvSpPr/>
                      <wps:spPr>
                        <a:xfrm>
                          <a:off x="2217038" y="2894175"/>
                          <a:ext cx="6257925" cy="1771650"/>
                        </a:xfrm>
                        <a:prstGeom prst="roundRect">
                          <a:avLst>
                            <a:gd name="adj" fmla="val 16667"/>
                          </a:avLst>
                        </a:prstGeom>
                        <a:solidFill>
                          <a:schemeClr val="lt1"/>
                        </a:solidFill>
                        <a:ln w="25400" cap="flat" cmpd="sng">
                          <a:solidFill>
                            <a:schemeClr val="accent6"/>
                          </a:solidFill>
                          <a:prstDash val="solid"/>
                          <a:round/>
                          <a:headEnd type="none" w="sm" len="sm"/>
                          <a:tailEnd type="none" w="sm" len="sm"/>
                        </a:ln>
                      </wps:spPr>
                      <wps:txbx>
                        <w:txbxContent>
                          <w:p w14:paraId="71FAFFDC" w14:textId="77777777" w:rsidR="006128C1" w:rsidRDefault="006128C1">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128270</wp:posOffset>
                </wp:positionH>
                <wp:positionV relativeFrom="paragraph">
                  <wp:posOffset>290195</wp:posOffset>
                </wp:positionV>
                <wp:extent cx="6283325" cy="1797050"/>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6283325" cy="1797050"/>
                        </a:xfrm>
                        <a:prstGeom prst="rect"/>
                        <a:ln/>
                      </pic:spPr>
                    </pic:pic>
                  </a:graphicData>
                </a:graphic>
              </wp:anchor>
            </w:drawing>
          </mc:Fallback>
        </mc:AlternateContent>
      </w:r>
    </w:p>
    <w:p w14:paraId="07F039F5" w14:textId="77777777" w:rsidR="006128C1" w:rsidRDefault="006128C1">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56"/>
          <w:szCs w:val="56"/>
        </w:rPr>
      </w:pPr>
    </w:p>
    <w:p w14:paraId="25EC136B" w14:textId="77777777" w:rsidR="006128C1" w:rsidRDefault="00000000">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60"/>
          <w:szCs w:val="60"/>
        </w:rPr>
      </w:pPr>
      <w:r>
        <w:rPr>
          <w:rFonts w:ascii="Times New Roman" w:eastAsia="Times New Roman" w:hAnsi="Times New Roman" w:cs="Times New Roman"/>
          <w:b/>
          <w:bCs/>
          <w:color w:val="000000"/>
          <w:sz w:val="60"/>
          <w:szCs w:val="60"/>
        </w:rPr>
        <w:t xml:space="preserve">PREVENTIVNÍ PROGRAM </w:t>
      </w:r>
    </w:p>
    <w:p w14:paraId="6CB1B82D" w14:textId="77777777" w:rsidR="006128C1" w:rsidRDefault="00000000">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60"/>
          <w:szCs w:val="60"/>
        </w:rPr>
      </w:pPr>
      <w:r>
        <w:rPr>
          <w:rFonts w:ascii="Times New Roman" w:eastAsia="Times New Roman" w:hAnsi="Times New Roman" w:cs="Times New Roman"/>
          <w:b/>
          <w:bCs/>
          <w:color w:val="000000"/>
          <w:sz w:val="60"/>
          <w:szCs w:val="60"/>
        </w:rPr>
        <w:t>ŠKOLY</w:t>
      </w:r>
    </w:p>
    <w:p w14:paraId="78F37B0C" w14:textId="77777777" w:rsidR="006128C1" w:rsidRDefault="006128C1">
      <w:pPr>
        <w:pBdr>
          <w:top w:val="nil"/>
          <w:left w:val="nil"/>
          <w:bottom w:val="nil"/>
          <w:right w:val="nil"/>
          <w:between w:val="nil"/>
        </w:pBdr>
        <w:spacing w:after="0" w:line="360" w:lineRule="auto"/>
        <w:ind w:left="720"/>
        <w:rPr>
          <w:color w:val="000000"/>
        </w:rPr>
      </w:pPr>
    </w:p>
    <w:p w14:paraId="2FC4805C" w14:textId="77777777" w:rsidR="006128C1" w:rsidRDefault="006128C1">
      <w:pPr>
        <w:pBdr>
          <w:top w:val="nil"/>
          <w:left w:val="nil"/>
          <w:bottom w:val="nil"/>
          <w:right w:val="nil"/>
          <w:between w:val="nil"/>
        </w:pBdr>
        <w:spacing w:after="0" w:line="360" w:lineRule="auto"/>
        <w:ind w:left="720"/>
        <w:rPr>
          <w:color w:val="000000"/>
        </w:rPr>
      </w:pPr>
    </w:p>
    <w:p w14:paraId="207D0CC9" w14:textId="77777777" w:rsidR="006128C1" w:rsidRDefault="006128C1">
      <w:pPr>
        <w:pBdr>
          <w:top w:val="nil"/>
          <w:left w:val="nil"/>
          <w:bottom w:val="nil"/>
          <w:right w:val="nil"/>
          <w:between w:val="nil"/>
        </w:pBdr>
        <w:spacing w:after="0" w:line="360" w:lineRule="auto"/>
        <w:ind w:left="720"/>
        <w:rPr>
          <w:color w:val="000000"/>
        </w:rPr>
      </w:pPr>
    </w:p>
    <w:p w14:paraId="786039CE" w14:textId="77777777" w:rsidR="006128C1" w:rsidRDefault="006128C1">
      <w:pPr>
        <w:pBdr>
          <w:top w:val="nil"/>
          <w:left w:val="nil"/>
          <w:bottom w:val="nil"/>
          <w:right w:val="nil"/>
          <w:between w:val="nil"/>
        </w:pBdr>
        <w:spacing w:after="0" w:line="360" w:lineRule="auto"/>
        <w:ind w:left="720"/>
        <w:rPr>
          <w:color w:val="000000"/>
        </w:rPr>
      </w:pPr>
    </w:p>
    <w:p w14:paraId="1E969C48" w14:textId="77777777" w:rsidR="006128C1" w:rsidRDefault="006128C1">
      <w:pPr>
        <w:pBdr>
          <w:top w:val="nil"/>
          <w:left w:val="nil"/>
          <w:bottom w:val="nil"/>
          <w:right w:val="nil"/>
          <w:between w:val="nil"/>
        </w:pBdr>
        <w:spacing w:after="0" w:line="360" w:lineRule="auto"/>
        <w:ind w:left="720"/>
        <w:rPr>
          <w:color w:val="000000"/>
        </w:rPr>
      </w:pPr>
    </w:p>
    <w:p w14:paraId="12F64728" w14:textId="77777777" w:rsidR="006128C1" w:rsidRDefault="006128C1">
      <w:pPr>
        <w:pBdr>
          <w:top w:val="nil"/>
          <w:left w:val="nil"/>
          <w:bottom w:val="nil"/>
          <w:right w:val="nil"/>
          <w:between w:val="nil"/>
        </w:pBdr>
        <w:spacing w:after="0" w:line="360" w:lineRule="auto"/>
        <w:ind w:left="720"/>
        <w:rPr>
          <w:color w:val="000000"/>
        </w:rPr>
      </w:pPr>
    </w:p>
    <w:p w14:paraId="0D148A93" w14:textId="77777777" w:rsidR="006128C1" w:rsidRDefault="006128C1">
      <w:pPr>
        <w:pBdr>
          <w:top w:val="nil"/>
          <w:left w:val="nil"/>
          <w:bottom w:val="nil"/>
          <w:right w:val="nil"/>
          <w:between w:val="nil"/>
        </w:pBdr>
        <w:spacing w:after="0" w:line="360" w:lineRule="auto"/>
        <w:ind w:left="720"/>
        <w:rPr>
          <w:color w:val="000000"/>
        </w:rPr>
      </w:pPr>
    </w:p>
    <w:p w14:paraId="6814CFFD" w14:textId="77777777" w:rsidR="006128C1" w:rsidRDefault="006128C1">
      <w:pPr>
        <w:pBdr>
          <w:top w:val="nil"/>
          <w:left w:val="nil"/>
          <w:bottom w:val="nil"/>
          <w:right w:val="nil"/>
          <w:between w:val="nil"/>
        </w:pBdr>
        <w:spacing w:after="0" w:line="360" w:lineRule="auto"/>
        <w:ind w:left="720"/>
        <w:rPr>
          <w:color w:val="000000"/>
        </w:rPr>
      </w:pPr>
    </w:p>
    <w:p w14:paraId="017C0BA9" w14:textId="77777777" w:rsidR="006128C1" w:rsidRDefault="006128C1">
      <w:pPr>
        <w:pBdr>
          <w:top w:val="nil"/>
          <w:left w:val="nil"/>
          <w:bottom w:val="nil"/>
          <w:right w:val="nil"/>
          <w:between w:val="nil"/>
        </w:pBdr>
        <w:spacing w:after="0" w:line="360" w:lineRule="auto"/>
        <w:ind w:left="720"/>
        <w:rPr>
          <w:color w:val="000000"/>
        </w:rPr>
      </w:pPr>
    </w:p>
    <w:p w14:paraId="0ED7F158" w14:textId="77777777" w:rsidR="006128C1" w:rsidRDefault="006128C1">
      <w:pPr>
        <w:pBdr>
          <w:top w:val="nil"/>
          <w:left w:val="nil"/>
          <w:bottom w:val="nil"/>
          <w:right w:val="nil"/>
          <w:between w:val="nil"/>
        </w:pBdr>
        <w:spacing w:after="0" w:line="360" w:lineRule="auto"/>
        <w:ind w:left="720"/>
        <w:rPr>
          <w:color w:val="000000"/>
        </w:rPr>
      </w:pPr>
    </w:p>
    <w:p w14:paraId="0D527120" w14:textId="77777777" w:rsidR="006128C1" w:rsidRDefault="006128C1">
      <w:pPr>
        <w:pBdr>
          <w:top w:val="nil"/>
          <w:left w:val="nil"/>
          <w:bottom w:val="nil"/>
          <w:right w:val="nil"/>
          <w:between w:val="nil"/>
        </w:pBdr>
        <w:spacing w:after="0" w:line="360" w:lineRule="auto"/>
        <w:ind w:left="720"/>
        <w:rPr>
          <w:color w:val="000000"/>
        </w:rPr>
      </w:pPr>
    </w:p>
    <w:p w14:paraId="2ECA816D" w14:textId="77777777" w:rsidR="006128C1" w:rsidRDefault="006128C1">
      <w:pPr>
        <w:pBdr>
          <w:top w:val="nil"/>
          <w:left w:val="nil"/>
          <w:bottom w:val="nil"/>
          <w:right w:val="nil"/>
          <w:between w:val="nil"/>
        </w:pBdr>
        <w:spacing w:after="0" w:line="360" w:lineRule="auto"/>
        <w:ind w:left="720"/>
        <w:rPr>
          <w:color w:val="000000"/>
        </w:rPr>
      </w:pPr>
    </w:p>
    <w:p w14:paraId="29D3F58C" w14:textId="77777777" w:rsidR="006128C1" w:rsidRDefault="006128C1">
      <w:pPr>
        <w:pBdr>
          <w:top w:val="nil"/>
          <w:left w:val="nil"/>
          <w:bottom w:val="nil"/>
          <w:right w:val="nil"/>
          <w:between w:val="nil"/>
        </w:pBdr>
        <w:spacing w:line="360" w:lineRule="auto"/>
        <w:ind w:left="720"/>
        <w:rPr>
          <w:color w:val="000000"/>
        </w:rPr>
      </w:pPr>
    </w:p>
    <w:p w14:paraId="437FCDDE" w14:textId="77777777" w:rsidR="006128C1" w:rsidRDefault="00000000">
      <w:pPr>
        <w:ind w:left="2160" w:hanging="2160"/>
        <w:rPr>
          <w:sz w:val="32"/>
          <w:szCs w:val="32"/>
        </w:rPr>
      </w:pPr>
      <w:r>
        <w:rPr>
          <w:b/>
          <w:bCs/>
          <w:sz w:val="32"/>
          <w:szCs w:val="32"/>
        </w:rPr>
        <w:t>Škola:</w:t>
      </w:r>
      <w:r>
        <w:rPr>
          <w:b/>
          <w:bCs/>
          <w:sz w:val="32"/>
          <w:szCs w:val="32"/>
        </w:rPr>
        <w:tab/>
      </w:r>
      <w:r>
        <w:rPr>
          <w:sz w:val="32"/>
          <w:szCs w:val="32"/>
        </w:rPr>
        <w:t>Základní škola Jeseník, příspěvková organizace</w:t>
      </w:r>
    </w:p>
    <w:p w14:paraId="1909A337" w14:textId="77777777" w:rsidR="006128C1" w:rsidRDefault="006128C1">
      <w:pPr>
        <w:rPr>
          <w:b/>
          <w:bCs/>
          <w:sz w:val="32"/>
          <w:szCs w:val="32"/>
        </w:rPr>
      </w:pPr>
    </w:p>
    <w:p w14:paraId="21C743CF" w14:textId="77777777" w:rsidR="006128C1" w:rsidRDefault="00000000">
      <w:pPr>
        <w:jc w:val="both"/>
        <w:rPr>
          <w:sz w:val="32"/>
          <w:szCs w:val="32"/>
        </w:rPr>
      </w:pPr>
      <w:r>
        <w:rPr>
          <w:b/>
          <w:bCs/>
          <w:sz w:val="32"/>
          <w:szCs w:val="32"/>
        </w:rPr>
        <w:t xml:space="preserve">Školní </w:t>
      </w:r>
      <w:proofErr w:type="gramStart"/>
      <w:r>
        <w:rPr>
          <w:b/>
          <w:bCs/>
          <w:sz w:val="32"/>
          <w:szCs w:val="32"/>
        </w:rPr>
        <w:t xml:space="preserve">rok:   </w:t>
      </w:r>
      <w:proofErr w:type="gramEnd"/>
      <w:r>
        <w:rPr>
          <w:b/>
          <w:bCs/>
          <w:sz w:val="32"/>
          <w:szCs w:val="32"/>
        </w:rPr>
        <w:t xml:space="preserve">  </w:t>
      </w:r>
      <w:r>
        <w:rPr>
          <w:b/>
          <w:bCs/>
          <w:sz w:val="32"/>
          <w:szCs w:val="32"/>
        </w:rPr>
        <w:tab/>
      </w:r>
      <w:r>
        <w:rPr>
          <w:sz w:val="32"/>
          <w:szCs w:val="32"/>
        </w:rPr>
        <w:t>2026/2027</w:t>
      </w:r>
    </w:p>
    <w:p w14:paraId="748112F8" w14:textId="77777777" w:rsidR="006128C1" w:rsidRDefault="00000000">
      <w:r>
        <w:br w:type="page"/>
      </w:r>
    </w:p>
    <w:p w14:paraId="16C1ABD5" w14:textId="77777777" w:rsidR="006128C1" w:rsidRDefault="006128C1">
      <w:pPr>
        <w:pBdr>
          <w:top w:val="nil"/>
          <w:left w:val="nil"/>
          <w:bottom w:val="nil"/>
          <w:right w:val="nil"/>
          <w:between w:val="nil"/>
        </w:pBdr>
        <w:spacing w:line="360" w:lineRule="auto"/>
        <w:ind w:left="720"/>
        <w:rPr>
          <w:color w:val="000000"/>
        </w:rPr>
      </w:pPr>
    </w:p>
    <w:p w14:paraId="1EE9C80C" w14:textId="77777777" w:rsidR="006128C1" w:rsidRDefault="00000000">
      <w:pPr>
        <w:pStyle w:val="Nadpis1"/>
        <w:jc w:val="center"/>
      </w:pPr>
      <w:r>
        <w:rPr>
          <w:u w:val="single"/>
        </w:rPr>
        <w:t>PREVENTIVNÍ PROGRAM ŠKOLY</w:t>
      </w:r>
    </w:p>
    <w:p w14:paraId="09AC3AA5" w14:textId="77777777" w:rsidR="006128C1" w:rsidRDefault="00000000">
      <w:pPr>
        <w:pBdr>
          <w:top w:val="nil"/>
          <w:left w:val="nil"/>
          <w:bottom w:val="nil"/>
          <w:right w:val="nil"/>
          <w:between w:val="nil"/>
        </w:pBdr>
        <w:spacing w:after="0" w:line="360" w:lineRule="auto"/>
        <w:ind w:left="720"/>
        <w:jc w:val="center"/>
        <w:rPr>
          <w:color w:val="000000"/>
        </w:rPr>
      </w:pPr>
      <w:r>
        <w:rPr>
          <w:color w:val="000000"/>
          <w:sz w:val="28"/>
          <w:szCs w:val="28"/>
        </w:rPr>
        <w:t>V OBLASTI PRIMÁRNÍ PREVENCE RIZIKOVÉHO CHOVÁNÍ</w:t>
      </w:r>
    </w:p>
    <w:p w14:paraId="2F528DF4" w14:textId="77777777" w:rsidR="006128C1" w:rsidRDefault="006128C1">
      <w:pPr>
        <w:pBdr>
          <w:top w:val="nil"/>
          <w:left w:val="nil"/>
          <w:bottom w:val="nil"/>
          <w:right w:val="nil"/>
          <w:between w:val="nil"/>
        </w:pBdr>
        <w:spacing w:after="0" w:line="360" w:lineRule="auto"/>
        <w:ind w:left="720"/>
        <w:rPr>
          <w:color w:val="000000"/>
        </w:rPr>
      </w:pPr>
    </w:p>
    <w:p w14:paraId="0D1CA475" w14:textId="77777777" w:rsidR="006128C1"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Úvod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ab/>
        <w:t xml:space="preserve"> 3</w:t>
      </w:r>
    </w:p>
    <w:p w14:paraId="1EDDD5AD" w14:textId="77777777" w:rsidR="006128C1"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Kompetence metodika prevence, výchovného poradce a třídního učitele ………………</w:t>
      </w:r>
      <w:r>
        <w:rPr>
          <w:rFonts w:ascii="Times New Roman" w:eastAsia="Times New Roman" w:hAnsi="Times New Roman" w:cs="Times New Roman"/>
          <w:color w:val="000000"/>
          <w:sz w:val="24"/>
          <w:szCs w:val="24"/>
        </w:rPr>
        <w:tab/>
        <w:t xml:space="preserve"> 4</w:t>
      </w:r>
    </w:p>
    <w:p w14:paraId="3F5B1807" w14:textId="77777777" w:rsidR="006128C1"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Charakteristika a specifika školy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ab/>
        <w:t xml:space="preserve"> 5</w:t>
      </w:r>
    </w:p>
    <w:p w14:paraId="24B597A4" w14:textId="77777777" w:rsidR="006128C1"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Současná situace ve škole ……………………………………………………………….</w:t>
      </w:r>
      <w:r>
        <w:rPr>
          <w:rFonts w:ascii="Times New Roman" w:eastAsia="Times New Roman" w:hAnsi="Times New Roman" w:cs="Times New Roman"/>
          <w:color w:val="000000"/>
          <w:sz w:val="24"/>
          <w:szCs w:val="24"/>
        </w:rPr>
        <w:tab/>
        <w:t xml:space="preserve"> 8</w:t>
      </w:r>
    </w:p>
    <w:p w14:paraId="658732E9" w14:textId="77777777" w:rsidR="006128C1"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Cíle MPP……………………………………………………</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ab/>
        <w:t xml:space="preserve"> 8</w:t>
      </w:r>
    </w:p>
    <w:p w14:paraId="0EB907AA" w14:textId="77777777" w:rsidR="006128C1"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Způsob realizace MPP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ab/>
        <w:t xml:space="preserve"> 8</w:t>
      </w:r>
    </w:p>
    <w:p w14:paraId="6B67B143" w14:textId="77777777" w:rsidR="006128C1"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Plán akcí na školní rok 2025/2026 ………………………………………………………</w:t>
      </w:r>
      <w:r>
        <w:rPr>
          <w:rFonts w:ascii="Times New Roman" w:eastAsia="Times New Roman" w:hAnsi="Times New Roman" w:cs="Times New Roman"/>
          <w:color w:val="000000"/>
          <w:sz w:val="24"/>
          <w:szCs w:val="24"/>
        </w:rPr>
        <w:tab/>
        <w:t>10</w:t>
      </w:r>
    </w:p>
    <w:p w14:paraId="04085380" w14:textId="77777777" w:rsidR="006128C1"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Konkrétní členění akcí pro 1. a 2. stupeň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12</w:t>
      </w:r>
    </w:p>
    <w:p w14:paraId="4E78083A" w14:textId="77777777" w:rsidR="006128C1"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Organizace volnočasových aktivit ………………………………………………………  17</w:t>
      </w:r>
    </w:p>
    <w:p w14:paraId="6DE071C8" w14:textId="77777777" w:rsidR="006128C1"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Evaluační nástroje MPP</w:t>
      </w:r>
      <w:proofErr w:type="gramStart"/>
      <w:r>
        <w:rPr>
          <w:rFonts w:ascii="Times New Roman" w:eastAsia="Times New Roman" w:hAnsi="Times New Roman" w:cs="Times New Roman"/>
          <w:color w:val="000000"/>
          <w:sz w:val="24"/>
          <w:szCs w:val="24"/>
        </w:rPr>
        <w:t xml:space="preserve"> .…</w:t>
      </w:r>
      <w:proofErr w:type="gramEnd"/>
      <w:r>
        <w:rPr>
          <w:rFonts w:ascii="Times New Roman" w:eastAsia="Times New Roman" w:hAnsi="Times New Roman" w:cs="Times New Roman"/>
          <w:color w:val="000000"/>
          <w:sz w:val="24"/>
          <w:szCs w:val="24"/>
        </w:rPr>
        <w:t xml:space="preserve">……………………………………………………………..   17   </w:t>
      </w:r>
    </w:p>
    <w:p w14:paraId="567A0841" w14:textId="77777777" w:rsidR="006128C1"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Odkazy na poradenské internetové stránky a poradny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ab/>
        <w:t>18</w:t>
      </w:r>
    </w:p>
    <w:p w14:paraId="229B9688" w14:textId="77777777" w:rsidR="006128C1"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Krizové plány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.19</w:t>
      </w:r>
    </w:p>
    <w:p w14:paraId="45EAAEFB" w14:textId="77777777" w:rsidR="006128C1"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Mapy kontaktů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ab/>
        <w:t>25</w:t>
      </w:r>
    </w:p>
    <w:p w14:paraId="5747A946" w14:textId="77777777" w:rsidR="006128C1"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Dokumenty a legislativa ………………………………………………………………… 26</w:t>
      </w:r>
    </w:p>
    <w:p w14:paraId="7335D751"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392260C"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48CAA2A7"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20CECA18"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382BC400"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020B0035"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B139A50"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3A13DD96"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27288AE7"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5965775D"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24A11483"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529CA461"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5E5AFF51"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6401BDB6"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31D7CF8D"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3F42254C" w14:textId="77777777" w:rsidR="006128C1" w:rsidRDefault="006128C1">
      <w:pPr>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rPr>
      </w:pPr>
    </w:p>
    <w:p w14:paraId="679D9C9D" w14:textId="77777777" w:rsidR="006128C1" w:rsidRDefault="006128C1">
      <w:pPr>
        <w:rPr>
          <w:rFonts w:ascii="Times New Roman" w:eastAsia="Times New Roman" w:hAnsi="Times New Roman" w:cs="Times New Roman"/>
          <w:sz w:val="24"/>
          <w:szCs w:val="24"/>
        </w:rPr>
      </w:pPr>
    </w:p>
    <w:p w14:paraId="248E223B" w14:textId="77777777" w:rsidR="006128C1" w:rsidRDefault="00000000">
      <w:pPr>
        <w:numPr>
          <w:ilvl w:val="0"/>
          <w:numId w:val="10"/>
        </w:numPr>
        <w:pBdr>
          <w:top w:val="nil"/>
          <w:left w:val="nil"/>
          <w:bottom w:val="nil"/>
          <w:right w:val="nil"/>
          <w:between w:val="nil"/>
        </w:pBdr>
        <w:tabs>
          <w:tab w:val="left" w:pos="1507"/>
        </w:tabs>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lastRenderedPageBreak/>
        <w:t>Úvod</w:t>
      </w:r>
      <w:r>
        <w:rPr>
          <w:rFonts w:ascii="Times New Roman" w:eastAsia="Times New Roman" w:hAnsi="Times New Roman" w:cs="Times New Roman"/>
          <w:b/>
          <w:bCs/>
          <w:color w:val="000000"/>
          <w:sz w:val="24"/>
          <w:szCs w:val="24"/>
        </w:rPr>
        <w:tab/>
      </w:r>
    </w:p>
    <w:p w14:paraId="7BC3FA30"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současnosti a v blízké minulosti společnost řeší rizikové chování u žáků celoplošně. Problematiku rizikového chování řeší i preventivní program naší školy. Stejně jako společnost i náš program řeší především výchovu žáků k duševnímu zdraví, vlastní realizaci, seberealizaci, a v této souvislosti řeší také užívání návykových látek, záškoláctví, šikanu, vandalismus, kriminalitu, rasismus a xenofobii, sebepoškozování, úzkostné stavy dětí, poruchy příjmu potravy, problémy klimatu třídy, rizikového sexuálního chování a genderové identity.</w:t>
      </w:r>
    </w:p>
    <w:p w14:paraId="2861EB97"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Naše škola realizuje tento program komplexně a dlouhodobě s vlastními odborníky a také za pomoci různých vnějších subjektů. Cílem našeho preventivního programu je působit na každého žáka a formovat jeho osobnost tak, aby byl schopen se v dané problematice orientovat. Snažíme se, aby si každý žák vážil svého zdraví, uměl správně naložit se svým volným časem a díky zdravé sebedůvěře zvládal nástrahy a krizové situace v každodenním životě. Na začátku školního roku bývají učitelé seznámeni s aktuálními problémy v oblasti prevence.</w:t>
      </w:r>
    </w:p>
    <w:p w14:paraId="4F97C5EA"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Preventivní program školy je tvořen jako komplexní systém aktivit, které slouží pro včasnou prevenci rizikového chování. Součástí PPŠ jsou jednotlivé krizové plány, podle kterých se řídí všichni pedagogičtí pracovníci školy. </w:t>
      </w:r>
    </w:p>
    <w:p w14:paraId="0C90757B"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 tvorbě preventivního programu se podílí metodici prevence pro 1. stupeň a 2. stupně. Na začátku roku je PPŠ představeno a připomínkováno ŠPP. </w:t>
      </w:r>
    </w:p>
    <w:p w14:paraId="1CF7B080"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Velkou výhodou při realizaci i tvorbě PPŠ je vzájemná spolupráce dvou metodiků prevence, členů ŠPP, a především třídních učitelů. Vzájemně se mohou doplňovat a obohacovat o objektivní nezávislý pohled při řešení problémů. </w:t>
      </w:r>
    </w:p>
    <w:p w14:paraId="653AD68B"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 evaluaci PPŠ jsou využívány různé metody a nástroje. Jsou uvedeny jako součást PPŠ.</w:t>
      </w:r>
    </w:p>
    <w:p w14:paraId="1D458D9B" w14:textId="77777777" w:rsidR="006128C1" w:rsidRDefault="006128C1">
      <w:pPr>
        <w:spacing w:line="360" w:lineRule="auto"/>
        <w:ind w:left="284"/>
        <w:jc w:val="both"/>
        <w:rPr>
          <w:rFonts w:ascii="Times New Roman" w:eastAsia="Times New Roman" w:hAnsi="Times New Roman" w:cs="Times New Roman"/>
          <w:sz w:val="24"/>
          <w:szCs w:val="24"/>
        </w:rPr>
      </w:pPr>
    </w:p>
    <w:p w14:paraId="1056377F" w14:textId="77777777" w:rsidR="006128C1" w:rsidRDefault="006128C1">
      <w:pPr>
        <w:spacing w:line="360" w:lineRule="auto"/>
        <w:ind w:left="284"/>
        <w:jc w:val="both"/>
        <w:rPr>
          <w:rFonts w:ascii="Times New Roman" w:eastAsia="Times New Roman" w:hAnsi="Times New Roman" w:cs="Times New Roman"/>
          <w:sz w:val="24"/>
          <w:szCs w:val="24"/>
        </w:rPr>
      </w:pPr>
    </w:p>
    <w:p w14:paraId="569BC1DA" w14:textId="77777777" w:rsidR="006128C1" w:rsidRDefault="006128C1">
      <w:pPr>
        <w:spacing w:line="360" w:lineRule="auto"/>
        <w:ind w:left="284"/>
        <w:jc w:val="both"/>
        <w:rPr>
          <w:rFonts w:ascii="Times New Roman" w:eastAsia="Times New Roman" w:hAnsi="Times New Roman" w:cs="Times New Roman"/>
          <w:sz w:val="24"/>
          <w:szCs w:val="24"/>
        </w:rPr>
      </w:pPr>
    </w:p>
    <w:p w14:paraId="3068A34F" w14:textId="77777777" w:rsidR="006128C1" w:rsidRDefault="006128C1">
      <w:pPr>
        <w:spacing w:line="360" w:lineRule="auto"/>
        <w:ind w:left="284"/>
        <w:jc w:val="both"/>
        <w:rPr>
          <w:rFonts w:ascii="Times New Roman" w:eastAsia="Times New Roman" w:hAnsi="Times New Roman" w:cs="Times New Roman"/>
          <w:sz w:val="24"/>
          <w:szCs w:val="24"/>
        </w:rPr>
      </w:pPr>
    </w:p>
    <w:p w14:paraId="394DE2BE" w14:textId="77777777" w:rsidR="006128C1" w:rsidRDefault="006128C1">
      <w:pPr>
        <w:spacing w:line="360" w:lineRule="auto"/>
        <w:ind w:left="284"/>
        <w:jc w:val="both"/>
        <w:rPr>
          <w:rFonts w:ascii="Times New Roman" w:eastAsia="Times New Roman" w:hAnsi="Times New Roman" w:cs="Times New Roman"/>
          <w:sz w:val="24"/>
          <w:szCs w:val="24"/>
        </w:rPr>
      </w:pPr>
    </w:p>
    <w:p w14:paraId="7C007314" w14:textId="77777777" w:rsidR="006128C1" w:rsidRDefault="006128C1">
      <w:pPr>
        <w:spacing w:line="360" w:lineRule="auto"/>
        <w:ind w:left="284"/>
        <w:jc w:val="both"/>
        <w:rPr>
          <w:rFonts w:ascii="Times New Roman" w:eastAsia="Times New Roman" w:hAnsi="Times New Roman" w:cs="Times New Roman"/>
          <w:sz w:val="24"/>
          <w:szCs w:val="24"/>
        </w:rPr>
      </w:pPr>
    </w:p>
    <w:p w14:paraId="384BC139" w14:textId="77777777" w:rsidR="006128C1" w:rsidRDefault="006128C1">
      <w:pPr>
        <w:spacing w:line="360" w:lineRule="auto"/>
        <w:ind w:left="284"/>
        <w:jc w:val="both"/>
        <w:rPr>
          <w:rFonts w:ascii="Times New Roman" w:eastAsia="Times New Roman" w:hAnsi="Times New Roman" w:cs="Times New Roman"/>
          <w:sz w:val="24"/>
          <w:szCs w:val="24"/>
        </w:rPr>
      </w:pPr>
    </w:p>
    <w:p w14:paraId="4D408465" w14:textId="77777777" w:rsidR="006128C1" w:rsidRDefault="006128C1">
      <w:pPr>
        <w:spacing w:line="360" w:lineRule="auto"/>
        <w:jc w:val="both"/>
        <w:rPr>
          <w:rFonts w:ascii="Times New Roman" w:eastAsia="Times New Roman" w:hAnsi="Times New Roman" w:cs="Times New Roman"/>
          <w:b/>
          <w:bCs/>
          <w:sz w:val="24"/>
          <w:szCs w:val="24"/>
        </w:rPr>
      </w:pPr>
    </w:p>
    <w:p w14:paraId="3F23E49E" w14:textId="77777777" w:rsidR="006128C1" w:rsidRDefault="00000000">
      <w:pPr>
        <w:numPr>
          <w:ilvl w:val="0"/>
          <w:numId w:val="10"/>
        </w:numPr>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Kompetence metodika prevence</w:t>
      </w:r>
    </w:p>
    <w:p w14:paraId="5F0657A4" w14:textId="77777777" w:rsidR="006128C1" w:rsidRDefault="00000000">
      <w:pPr>
        <w:spacing w:line="360" w:lineRule="auto"/>
        <w:ind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 součástí ŠPP</w:t>
      </w:r>
    </w:p>
    <w:p w14:paraId="115D0B0B" w14:textId="77777777" w:rsidR="006128C1" w:rsidRDefault="00000000">
      <w:pPr>
        <w:numPr>
          <w:ilvl w:val="0"/>
          <w:numId w:val="17"/>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Připravuje, realizuje a koordinuje preventivní aktivity</w:t>
      </w:r>
    </w:p>
    <w:p w14:paraId="397D5E04" w14:textId="77777777" w:rsidR="006128C1" w:rsidRDefault="00000000">
      <w:pPr>
        <w:numPr>
          <w:ilvl w:val="0"/>
          <w:numId w:val="17"/>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Ve spolupráci s třídními učiteli řeší a posiluje pozitivní klima tříd</w:t>
      </w:r>
    </w:p>
    <w:p w14:paraId="198CA210" w14:textId="77777777" w:rsidR="006128C1" w:rsidRDefault="00000000">
      <w:pPr>
        <w:numPr>
          <w:ilvl w:val="0"/>
          <w:numId w:val="17"/>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Spolupracuje s vedením školy, výchovnými poradci, speciálním pedagogem, psychologem, okresním a krajským metodikem prevence</w:t>
      </w:r>
    </w:p>
    <w:p w14:paraId="4331F4C9" w14:textId="77777777" w:rsidR="006128C1" w:rsidRDefault="00000000">
      <w:pPr>
        <w:numPr>
          <w:ilvl w:val="0"/>
          <w:numId w:val="17"/>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Seznamuje kolektiv pedagogů s PPŠ a nabízí spolupráci v rámci některých projektů</w:t>
      </w:r>
    </w:p>
    <w:p w14:paraId="6E88ACF7" w14:textId="77777777" w:rsidR="006128C1" w:rsidRDefault="00000000">
      <w:pPr>
        <w:numPr>
          <w:ilvl w:val="0"/>
          <w:numId w:val="17"/>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Informuje ostatní pedagogy o realizaci PPŠ, seznamuje s krizovými plány řešení rizikových projevů chování</w:t>
      </w:r>
    </w:p>
    <w:p w14:paraId="0C6079CB" w14:textId="77777777" w:rsidR="006128C1" w:rsidRDefault="00000000">
      <w:pPr>
        <w:numPr>
          <w:ilvl w:val="0"/>
          <w:numId w:val="17"/>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Ve spolupráci s pedagogy zachycuje a řeší signály rozvoje rizikového chování</w:t>
      </w:r>
    </w:p>
    <w:p w14:paraId="6C2D102C" w14:textId="77777777" w:rsidR="006128C1" w:rsidRDefault="00000000">
      <w:pPr>
        <w:numPr>
          <w:ilvl w:val="0"/>
          <w:numId w:val="17"/>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 xml:space="preserve">Informuje zákonné zástupce prostřednictvím stránek školy a nástěnek o PPŠ a rizikových projevech chování na škole, informuje především pomocí komunikačního kanálu </w:t>
      </w:r>
      <w:proofErr w:type="spellStart"/>
      <w:r>
        <w:rPr>
          <w:rFonts w:ascii="Times New Roman" w:eastAsia="Times New Roman" w:hAnsi="Times New Roman" w:cs="Times New Roman"/>
          <w:color w:val="000000"/>
          <w:sz w:val="24"/>
          <w:szCs w:val="24"/>
        </w:rPr>
        <w:t>Edookit</w:t>
      </w:r>
      <w:proofErr w:type="spellEnd"/>
      <w:r>
        <w:rPr>
          <w:rFonts w:ascii="Times New Roman" w:eastAsia="Times New Roman" w:hAnsi="Times New Roman" w:cs="Times New Roman"/>
          <w:color w:val="000000"/>
          <w:sz w:val="24"/>
          <w:szCs w:val="24"/>
        </w:rPr>
        <w:t>.</w:t>
      </w:r>
    </w:p>
    <w:p w14:paraId="17D2675E" w14:textId="77777777" w:rsidR="006128C1" w:rsidRDefault="00000000">
      <w:pPr>
        <w:numPr>
          <w:ilvl w:val="0"/>
          <w:numId w:val="17"/>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Ve spolupráci s pedagogy a odborníky vede žáky ke zdravému životnímu stylu, ke správnému chování a jednání při mimořádných událostech.</w:t>
      </w:r>
    </w:p>
    <w:p w14:paraId="7DD42C87" w14:textId="77777777" w:rsidR="006128C1" w:rsidRDefault="00000000">
      <w:pPr>
        <w:numPr>
          <w:ilvl w:val="0"/>
          <w:numId w:val="17"/>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Připravuje a využívá schránky důvěry.</w:t>
      </w:r>
    </w:p>
    <w:p w14:paraId="4FBD3DC3" w14:textId="77777777" w:rsidR="006128C1" w:rsidRDefault="00000000">
      <w:pPr>
        <w:numPr>
          <w:ilvl w:val="0"/>
          <w:numId w:val="17"/>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Reaguje na podněty z mobilní aplikace projektu Nenech to být.</w:t>
      </w:r>
    </w:p>
    <w:p w14:paraId="29F75275" w14:textId="77777777" w:rsidR="006128C1" w:rsidRDefault="006128C1">
      <w:pPr>
        <w:pBdr>
          <w:top w:val="nil"/>
          <w:left w:val="nil"/>
          <w:bottom w:val="nil"/>
          <w:right w:val="nil"/>
          <w:between w:val="nil"/>
        </w:pBdr>
        <w:spacing w:after="0" w:line="360" w:lineRule="auto"/>
        <w:ind w:left="709"/>
        <w:jc w:val="both"/>
        <w:rPr>
          <w:rFonts w:ascii="Times New Roman" w:eastAsia="Times New Roman" w:hAnsi="Times New Roman" w:cs="Times New Roman"/>
          <w:color w:val="000000"/>
          <w:sz w:val="24"/>
          <w:szCs w:val="24"/>
        </w:rPr>
      </w:pPr>
    </w:p>
    <w:p w14:paraId="10232C92" w14:textId="77777777" w:rsidR="006128C1" w:rsidRDefault="00000000">
      <w:pPr>
        <w:pBdr>
          <w:top w:val="nil"/>
          <w:left w:val="nil"/>
          <w:bottom w:val="nil"/>
          <w:right w:val="nil"/>
          <w:between w:val="nil"/>
        </w:pBdr>
        <w:spacing w:after="0" w:line="360" w:lineRule="auto"/>
        <w:ind w:left="709"/>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Kompetence výchovného poradce</w:t>
      </w:r>
    </w:p>
    <w:p w14:paraId="30719D41"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Je součástí ŠPP</w:t>
      </w:r>
    </w:p>
    <w:p w14:paraId="11AA93A5" w14:textId="77777777" w:rsidR="006128C1" w:rsidRDefault="00000000">
      <w:pPr>
        <w:numPr>
          <w:ilvl w:val="0"/>
          <w:numId w:val="9"/>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 xml:space="preserve">Provádí prevenci školní neúspěšnosti, kariérové poradenství, integrující vzdělávací, informační a poradenskou podporu při volbě vzdělávací cesty a následnému profesnímu uplatnění </w:t>
      </w:r>
    </w:p>
    <w:p w14:paraId="57EEC9ED" w14:textId="77777777" w:rsidR="006128C1" w:rsidRDefault="00000000">
      <w:pPr>
        <w:numPr>
          <w:ilvl w:val="0"/>
          <w:numId w:val="9"/>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Poskytuje odbornou podporu při realizaci podpůrných opatření u žáků se speciálními vzdělávacími potřebami (učení i chování), včetně žáků z jiného kulturního prostředí a žáků se sociálním znevýhodněním</w:t>
      </w:r>
    </w:p>
    <w:p w14:paraId="7EC570A5" w14:textId="77777777" w:rsidR="006128C1" w:rsidRDefault="00000000">
      <w:pPr>
        <w:numPr>
          <w:ilvl w:val="0"/>
          <w:numId w:val="9"/>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Průběžně a dlouhodobě pečuje o neprospívající žáky a vytváří předpoklady pro jejich úspěšné vzdělávání</w:t>
      </w:r>
    </w:p>
    <w:p w14:paraId="777F6B31" w14:textId="77777777" w:rsidR="006128C1" w:rsidRDefault="00000000">
      <w:pPr>
        <w:numPr>
          <w:ilvl w:val="0"/>
          <w:numId w:val="9"/>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Poskytuje metodickou podporu pedagogům při aplikaci psychologických a speciálně pedagogických poznatků a dovedností do vzdělávací činnosti školy</w:t>
      </w:r>
    </w:p>
    <w:p w14:paraId="6E401D60" w14:textId="77777777" w:rsidR="006128C1" w:rsidRDefault="00000000">
      <w:pPr>
        <w:numPr>
          <w:ilvl w:val="0"/>
          <w:numId w:val="9"/>
        </w:numPr>
        <w:pBdr>
          <w:top w:val="nil"/>
          <w:left w:val="nil"/>
          <w:bottom w:val="nil"/>
          <w:right w:val="nil"/>
          <w:between w:val="nil"/>
        </w:pBdr>
        <w:spacing w:line="360" w:lineRule="auto"/>
        <w:ind w:left="709" w:hanging="425"/>
        <w:jc w:val="both"/>
        <w:rPr>
          <w:color w:val="000000"/>
          <w:sz w:val="24"/>
          <w:szCs w:val="24"/>
        </w:rPr>
      </w:pPr>
      <w:r>
        <w:rPr>
          <w:rFonts w:ascii="Times New Roman" w:eastAsia="Times New Roman" w:hAnsi="Times New Roman" w:cs="Times New Roman"/>
          <w:color w:val="000000"/>
          <w:sz w:val="24"/>
          <w:szCs w:val="24"/>
        </w:rPr>
        <w:t xml:space="preserve">Spolupracuje se školními metodiky prevence při řešení výskytu sociálně nežádoucího chování a při tvorbě a realizaci Preventivního programu školy </w:t>
      </w:r>
    </w:p>
    <w:p w14:paraId="2CB3DF57" w14:textId="77777777" w:rsidR="006128C1" w:rsidRDefault="006128C1">
      <w:pPr>
        <w:spacing w:line="360" w:lineRule="auto"/>
        <w:jc w:val="both"/>
        <w:rPr>
          <w:rFonts w:ascii="Times New Roman" w:eastAsia="Times New Roman" w:hAnsi="Times New Roman" w:cs="Times New Roman"/>
          <w:b/>
          <w:bCs/>
          <w:sz w:val="24"/>
          <w:szCs w:val="24"/>
        </w:rPr>
      </w:pPr>
    </w:p>
    <w:p w14:paraId="0B8BE300" w14:textId="77777777" w:rsidR="006128C1" w:rsidRDefault="006128C1">
      <w:pPr>
        <w:spacing w:line="360" w:lineRule="auto"/>
        <w:jc w:val="both"/>
        <w:rPr>
          <w:rFonts w:ascii="Times New Roman" w:eastAsia="Times New Roman" w:hAnsi="Times New Roman" w:cs="Times New Roman"/>
          <w:b/>
          <w:bCs/>
          <w:sz w:val="24"/>
          <w:szCs w:val="24"/>
        </w:rPr>
      </w:pPr>
    </w:p>
    <w:p w14:paraId="10903B0A" w14:textId="77777777" w:rsidR="006128C1"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Kompetence sociálního pedagoga</w:t>
      </w:r>
    </w:p>
    <w:p w14:paraId="08359F6A" w14:textId="77777777" w:rsidR="006128C1" w:rsidRDefault="00000000">
      <w:pPr>
        <w:numPr>
          <w:ilvl w:val="0"/>
          <w:numId w:val="26"/>
        </w:numPr>
        <w:spacing w:line="360" w:lineRule="auto"/>
        <w:jc w:val="both"/>
      </w:pPr>
      <w:r>
        <w:rPr>
          <w:rFonts w:ascii="Times New Roman" w:eastAsia="Times New Roman" w:hAnsi="Times New Roman" w:cs="Times New Roman"/>
          <w:b/>
          <w:bCs/>
          <w:sz w:val="24"/>
          <w:szCs w:val="24"/>
        </w:rPr>
        <w:t>Orientace na řešení a zdroje (SFBT):</w:t>
      </w:r>
      <w:r>
        <w:rPr>
          <w:rFonts w:ascii="Times New Roman" w:eastAsia="Times New Roman" w:hAnsi="Times New Roman" w:cs="Times New Roman"/>
          <w:sz w:val="24"/>
          <w:szCs w:val="24"/>
        </w:rPr>
        <w:t xml:space="preserve"> Schopnost vést krátké, strukturované rozhovory s dětmi i rodiči zaměřené na jejich síly, preferovanou budoucnost a malé proveditelné kroky ke změně.</w:t>
      </w:r>
    </w:p>
    <w:p w14:paraId="0C316281" w14:textId="77777777" w:rsidR="006128C1" w:rsidRDefault="00000000">
      <w:pPr>
        <w:numPr>
          <w:ilvl w:val="0"/>
          <w:numId w:val="26"/>
        </w:numPr>
        <w:spacing w:line="360" w:lineRule="auto"/>
        <w:jc w:val="both"/>
      </w:pPr>
      <w:r>
        <w:rPr>
          <w:rFonts w:ascii="Times New Roman" w:eastAsia="Times New Roman" w:hAnsi="Times New Roman" w:cs="Times New Roman"/>
          <w:b/>
          <w:bCs/>
          <w:sz w:val="24"/>
          <w:szCs w:val="24"/>
        </w:rPr>
        <w:t xml:space="preserve">Metodika </w:t>
      </w:r>
      <w:proofErr w:type="spellStart"/>
      <w:r>
        <w:rPr>
          <w:rFonts w:ascii="Times New Roman" w:eastAsia="Times New Roman" w:hAnsi="Times New Roman" w:cs="Times New Roman"/>
          <w:b/>
          <w:bCs/>
          <w:sz w:val="24"/>
          <w:szCs w:val="24"/>
        </w:rPr>
        <w:t>Kids</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Skills</w:t>
      </w:r>
      <w:proofErr w:type="spellEnd"/>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Dovednost přetvářet dětské problémy (strach, vztek, nepozornost, sociální neobratnost) na konkrétní dovednosti, které se dítě vědomě učí za podpory svého okolí.</w:t>
      </w:r>
    </w:p>
    <w:p w14:paraId="5D9C9CCB" w14:textId="77777777" w:rsidR="006128C1" w:rsidRDefault="00000000">
      <w:pPr>
        <w:numPr>
          <w:ilvl w:val="0"/>
          <w:numId w:val="26"/>
        </w:numPr>
        <w:spacing w:line="360" w:lineRule="auto"/>
        <w:jc w:val="both"/>
      </w:pPr>
      <w:r>
        <w:rPr>
          <w:rFonts w:ascii="Times New Roman" w:eastAsia="Times New Roman" w:hAnsi="Times New Roman" w:cs="Times New Roman"/>
          <w:b/>
          <w:bCs/>
          <w:sz w:val="24"/>
          <w:szCs w:val="24"/>
        </w:rPr>
        <w:t>Socio-pedagogická diagnostika a intervence:</w:t>
      </w:r>
      <w:r>
        <w:rPr>
          <w:rFonts w:ascii="Times New Roman" w:eastAsia="Times New Roman" w:hAnsi="Times New Roman" w:cs="Times New Roman"/>
          <w:sz w:val="24"/>
          <w:szCs w:val="24"/>
        </w:rPr>
        <w:t xml:space="preserve"> Mapování sociálního klimatu, identifikace ohrožených žáků, včasná prevence sociálně patologických jevů a řešení bariér ve vzdělávání.</w:t>
      </w:r>
    </w:p>
    <w:p w14:paraId="5C37FED9" w14:textId="77777777" w:rsidR="006128C1" w:rsidRDefault="00000000">
      <w:pPr>
        <w:numPr>
          <w:ilvl w:val="0"/>
          <w:numId w:val="26"/>
        </w:numPr>
        <w:spacing w:line="360" w:lineRule="auto"/>
        <w:jc w:val="both"/>
      </w:pPr>
      <w:r>
        <w:rPr>
          <w:rFonts w:ascii="Times New Roman" w:eastAsia="Times New Roman" w:hAnsi="Times New Roman" w:cs="Times New Roman"/>
          <w:b/>
          <w:bCs/>
          <w:sz w:val="24"/>
          <w:szCs w:val="24"/>
        </w:rPr>
        <w:t>Krizová intervence a mediace:</w:t>
      </w:r>
      <w:r>
        <w:rPr>
          <w:rFonts w:ascii="Times New Roman" w:eastAsia="Times New Roman" w:hAnsi="Times New Roman" w:cs="Times New Roman"/>
          <w:sz w:val="24"/>
          <w:szCs w:val="24"/>
        </w:rPr>
        <w:t xml:space="preserve"> Poskytování okamžité psychické první pomoci a facilitace náročných rozhovorů mezi rodinou, žákem a školou.</w:t>
      </w:r>
    </w:p>
    <w:p w14:paraId="6B38A245" w14:textId="77777777" w:rsidR="006128C1" w:rsidRDefault="00000000">
      <w:pPr>
        <w:numPr>
          <w:ilvl w:val="0"/>
          <w:numId w:val="26"/>
        </w:numPr>
        <w:spacing w:line="360" w:lineRule="auto"/>
        <w:jc w:val="both"/>
      </w:pPr>
      <w:r>
        <w:rPr>
          <w:rFonts w:ascii="Times New Roman" w:eastAsia="Times New Roman" w:hAnsi="Times New Roman" w:cs="Times New Roman"/>
          <w:b/>
          <w:bCs/>
          <w:sz w:val="24"/>
          <w:szCs w:val="24"/>
        </w:rPr>
        <w:t>Síťování a znalost systému:</w:t>
      </w:r>
      <w:r>
        <w:rPr>
          <w:rFonts w:ascii="Times New Roman" w:eastAsia="Times New Roman" w:hAnsi="Times New Roman" w:cs="Times New Roman"/>
          <w:sz w:val="24"/>
          <w:szCs w:val="24"/>
        </w:rPr>
        <w:t xml:space="preserve"> Propojování školy s návaznými službami (PPP, SVP, OSPOD, kliničtí psychologové, neziskové organizace).</w:t>
      </w:r>
    </w:p>
    <w:p w14:paraId="76B6304B" w14:textId="77777777" w:rsidR="006128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Nabídka služeb pro žáky</w:t>
      </w:r>
    </w:p>
    <w:p w14:paraId="46679792" w14:textId="77777777" w:rsidR="006128C1" w:rsidRDefault="00000000">
      <w:pPr>
        <w:numPr>
          <w:ilvl w:val="0"/>
          <w:numId w:val="27"/>
        </w:numPr>
        <w:spacing w:line="360" w:lineRule="auto"/>
        <w:jc w:val="both"/>
      </w:pPr>
      <w:r>
        <w:rPr>
          <w:rFonts w:ascii="Times New Roman" w:eastAsia="Times New Roman" w:hAnsi="Times New Roman" w:cs="Times New Roman"/>
          <w:b/>
          <w:bCs/>
          <w:sz w:val="24"/>
          <w:szCs w:val="24"/>
        </w:rPr>
        <w:t xml:space="preserve">Trénink dovedností </w:t>
      </w:r>
      <w:proofErr w:type="spellStart"/>
      <w:r>
        <w:rPr>
          <w:rFonts w:ascii="Times New Roman" w:eastAsia="Times New Roman" w:hAnsi="Times New Roman" w:cs="Times New Roman"/>
          <w:b/>
          <w:bCs/>
          <w:sz w:val="24"/>
          <w:szCs w:val="24"/>
        </w:rPr>
        <w:t>Kids</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Skills</w:t>
      </w:r>
      <w:proofErr w:type="spellEnd"/>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Hravé individuální nebo skupinové vedení, kde si dítě samo pojmenuje dovednost (např. </w:t>
      </w:r>
      <w:r>
        <w:rPr>
          <w:rFonts w:ascii="Times New Roman" w:eastAsia="Times New Roman" w:hAnsi="Times New Roman" w:cs="Times New Roman"/>
          <w:i/>
          <w:iCs/>
          <w:sz w:val="24"/>
          <w:szCs w:val="24"/>
        </w:rPr>
        <w:t>„Jak zkrotit můj vztek“</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„Jak se soustředit na test“</w:t>
      </w:r>
      <w:r>
        <w:rPr>
          <w:rFonts w:ascii="Times New Roman" w:eastAsia="Times New Roman" w:hAnsi="Times New Roman" w:cs="Times New Roman"/>
          <w:sz w:val="24"/>
          <w:szCs w:val="24"/>
        </w:rPr>
        <w:t>), vybere si patrony/fanoušky a oslavuje pokroky.</w:t>
      </w:r>
    </w:p>
    <w:p w14:paraId="0F2E8C4A" w14:textId="77777777" w:rsidR="006128C1" w:rsidRDefault="00000000">
      <w:pPr>
        <w:numPr>
          <w:ilvl w:val="0"/>
          <w:numId w:val="27"/>
        </w:numPr>
        <w:spacing w:line="360" w:lineRule="auto"/>
        <w:jc w:val="both"/>
      </w:pPr>
      <w:r>
        <w:rPr>
          <w:rFonts w:ascii="Times New Roman" w:eastAsia="Times New Roman" w:hAnsi="Times New Roman" w:cs="Times New Roman"/>
          <w:b/>
          <w:bCs/>
          <w:sz w:val="24"/>
          <w:szCs w:val="24"/>
        </w:rPr>
        <w:t>Krátkodobé terapeutické poradenství (SFBT):</w:t>
      </w:r>
      <w:r>
        <w:rPr>
          <w:rFonts w:ascii="Times New Roman" w:eastAsia="Times New Roman" w:hAnsi="Times New Roman" w:cs="Times New Roman"/>
          <w:sz w:val="24"/>
          <w:szCs w:val="24"/>
        </w:rPr>
        <w:t xml:space="preserve"> Rychlá pomoc při školní úzkosti, poklesu motivace, náročných životních změnách (rozvod rodičů, ztráta v rodině) či problémech s tvořivým zvládáním emocí.</w:t>
      </w:r>
    </w:p>
    <w:p w14:paraId="07C8BAF8" w14:textId="77777777" w:rsidR="006128C1" w:rsidRDefault="00000000">
      <w:pPr>
        <w:numPr>
          <w:ilvl w:val="0"/>
          <w:numId w:val="27"/>
        </w:numPr>
        <w:spacing w:line="360" w:lineRule="auto"/>
        <w:jc w:val="both"/>
      </w:pPr>
      <w:r>
        <w:rPr>
          <w:rFonts w:ascii="Times New Roman" w:eastAsia="Times New Roman" w:hAnsi="Times New Roman" w:cs="Times New Roman"/>
          <w:b/>
          <w:bCs/>
          <w:sz w:val="24"/>
          <w:szCs w:val="24"/>
        </w:rPr>
        <w:t>Okamžitá krizová podpora:</w:t>
      </w:r>
      <w:r>
        <w:rPr>
          <w:rFonts w:ascii="Times New Roman" w:eastAsia="Times New Roman" w:hAnsi="Times New Roman" w:cs="Times New Roman"/>
          <w:sz w:val="24"/>
          <w:szCs w:val="24"/>
        </w:rPr>
        <w:t xml:space="preserve"> Bezpečný prostor ("bezpečný přístav") přímo ve škole pro zvládnutí akutní paniky, vzteku nebo přetížení během vyučování.</w:t>
      </w:r>
    </w:p>
    <w:p w14:paraId="3AB96588" w14:textId="77777777" w:rsidR="006128C1" w:rsidRDefault="00000000">
      <w:pPr>
        <w:numPr>
          <w:ilvl w:val="0"/>
          <w:numId w:val="27"/>
        </w:numPr>
        <w:spacing w:line="360" w:lineRule="auto"/>
        <w:jc w:val="both"/>
      </w:pPr>
      <w:r>
        <w:rPr>
          <w:rFonts w:ascii="Times New Roman" w:eastAsia="Times New Roman" w:hAnsi="Times New Roman" w:cs="Times New Roman"/>
          <w:b/>
          <w:bCs/>
          <w:sz w:val="24"/>
          <w:szCs w:val="24"/>
        </w:rPr>
        <w:t>Práce s třídním kolektivem:</w:t>
      </w:r>
      <w:r>
        <w:rPr>
          <w:rFonts w:ascii="Times New Roman" w:eastAsia="Times New Roman" w:hAnsi="Times New Roman" w:cs="Times New Roman"/>
          <w:sz w:val="24"/>
          <w:szCs w:val="24"/>
        </w:rPr>
        <w:t xml:space="preserve"> Preventivní a rozvojové programy zaměřené na vrstevnické vztahy, komunikaci a posilování zdravého klimatu ve třídě.</w:t>
      </w:r>
    </w:p>
    <w:p w14:paraId="7578D70A" w14:textId="77777777" w:rsidR="006128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Nabídka služeb pro rodiče</w:t>
      </w:r>
    </w:p>
    <w:p w14:paraId="37DE8329" w14:textId="77777777" w:rsidR="006128C1" w:rsidRDefault="00000000">
      <w:pPr>
        <w:numPr>
          <w:ilvl w:val="0"/>
          <w:numId w:val="28"/>
        </w:numPr>
        <w:spacing w:line="360" w:lineRule="auto"/>
        <w:jc w:val="both"/>
      </w:pPr>
      <w:r>
        <w:rPr>
          <w:rFonts w:ascii="Times New Roman" w:eastAsia="Times New Roman" w:hAnsi="Times New Roman" w:cs="Times New Roman"/>
          <w:b/>
          <w:bCs/>
          <w:sz w:val="24"/>
          <w:szCs w:val="24"/>
        </w:rPr>
        <w:t>Konzultace zaměřené na řešení:</w:t>
      </w:r>
      <w:r>
        <w:rPr>
          <w:rFonts w:ascii="Times New Roman" w:eastAsia="Times New Roman" w:hAnsi="Times New Roman" w:cs="Times New Roman"/>
          <w:sz w:val="24"/>
          <w:szCs w:val="24"/>
        </w:rPr>
        <w:t xml:space="preserve"> Podpora při výchovných či výukových obtížích bez hledání viny a nálepkování. Zaměření na to, co už v rodině funguje a jak to rozšířit.</w:t>
      </w:r>
    </w:p>
    <w:p w14:paraId="6E5A7E5A" w14:textId="77777777" w:rsidR="006128C1" w:rsidRDefault="00000000">
      <w:pPr>
        <w:numPr>
          <w:ilvl w:val="0"/>
          <w:numId w:val="28"/>
        </w:numPr>
        <w:spacing w:line="360" w:lineRule="auto"/>
        <w:jc w:val="both"/>
      </w:pPr>
      <w:r>
        <w:rPr>
          <w:rFonts w:ascii="Times New Roman" w:eastAsia="Times New Roman" w:hAnsi="Times New Roman" w:cs="Times New Roman"/>
          <w:b/>
          <w:bCs/>
          <w:sz w:val="24"/>
          <w:szCs w:val="24"/>
        </w:rPr>
        <w:t>Rodič jako podporovatel (</w:t>
      </w:r>
      <w:proofErr w:type="spellStart"/>
      <w:r>
        <w:rPr>
          <w:rFonts w:ascii="Times New Roman" w:eastAsia="Times New Roman" w:hAnsi="Times New Roman" w:cs="Times New Roman"/>
          <w:b/>
          <w:bCs/>
          <w:sz w:val="24"/>
          <w:szCs w:val="24"/>
        </w:rPr>
        <w:t>Kids</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Skills</w:t>
      </w:r>
      <w:proofErr w:type="spellEnd"/>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Zapojení rodičů do procesu učení nových dovedností dítěte v roli oceňujícího „fanouška“, což snižuje napětí mezi rodičem a dítětem.</w:t>
      </w:r>
    </w:p>
    <w:p w14:paraId="20AE4752" w14:textId="77777777" w:rsidR="006128C1" w:rsidRDefault="00000000">
      <w:pPr>
        <w:numPr>
          <w:ilvl w:val="0"/>
          <w:numId w:val="28"/>
        </w:numPr>
        <w:spacing w:line="360" w:lineRule="auto"/>
        <w:jc w:val="both"/>
      </w:pPr>
      <w:r>
        <w:rPr>
          <w:rFonts w:ascii="Times New Roman" w:eastAsia="Times New Roman" w:hAnsi="Times New Roman" w:cs="Times New Roman"/>
          <w:b/>
          <w:bCs/>
          <w:sz w:val="24"/>
          <w:szCs w:val="24"/>
        </w:rPr>
        <w:t>Socio-pedagogická podpora rodiny:</w:t>
      </w:r>
      <w:r>
        <w:rPr>
          <w:rFonts w:ascii="Times New Roman" w:eastAsia="Times New Roman" w:hAnsi="Times New Roman" w:cs="Times New Roman"/>
          <w:sz w:val="24"/>
          <w:szCs w:val="24"/>
        </w:rPr>
        <w:t xml:space="preserve"> Pomoc s řešením sociálních, finančních či organizačních překážek, které negativně ovlivňují docházku nebo psychickou pohodu žáka.</w:t>
      </w:r>
    </w:p>
    <w:p w14:paraId="58F2DBBF" w14:textId="77777777" w:rsidR="006128C1" w:rsidRDefault="00000000">
      <w:pPr>
        <w:numPr>
          <w:ilvl w:val="0"/>
          <w:numId w:val="28"/>
        </w:numPr>
        <w:spacing w:line="360" w:lineRule="auto"/>
        <w:jc w:val="both"/>
      </w:pPr>
      <w:r>
        <w:rPr>
          <w:rFonts w:ascii="Times New Roman" w:eastAsia="Times New Roman" w:hAnsi="Times New Roman" w:cs="Times New Roman"/>
          <w:b/>
          <w:bCs/>
          <w:sz w:val="24"/>
          <w:szCs w:val="24"/>
        </w:rPr>
        <w:lastRenderedPageBreak/>
        <w:t>Mediace a lidský most ke škole:</w:t>
      </w:r>
      <w:r>
        <w:rPr>
          <w:rFonts w:ascii="Times New Roman" w:eastAsia="Times New Roman" w:hAnsi="Times New Roman" w:cs="Times New Roman"/>
          <w:sz w:val="24"/>
          <w:szCs w:val="24"/>
        </w:rPr>
        <w:t xml:space="preserve"> Podpora při komunikaci s pedagogy a vedením školy v případě nedorozumění nebo vleklých konfliktů.</w:t>
      </w:r>
    </w:p>
    <w:p w14:paraId="77E508BF" w14:textId="77777777" w:rsidR="006128C1" w:rsidRDefault="006128C1">
      <w:pPr>
        <w:numPr>
          <w:ilvl w:val="0"/>
          <w:numId w:val="28"/>
        </w:numPr>
        <w:spacing w:line="360" w:lineRule="auto"/>
        <w:jc w:val="both"/>
        <w:rPr>
          <w:rFonts w:ascii="Times New Roman" w:eastAsia="Times New Roman" w:hAnsi="Times New Roman" w:cs="Times New Roman"/>
          <w:sz w:val="24"/>
          <w:szCs w:val="24"/>
        </w:rPr>
      </w:pPr>
    </w:p>
    <w:p w14:paraId="288D89D7" w14:textId="77777777" w:rsidR="006128C1" w:rsidRDefault="00000000">
      <w:pPr>
        <w:spacing w:line="360" w:lineRule="auto"/>
        <w:ind w:left="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Kompetence školního psychologa</w:t>
      </w:r>
    </w:p>
    <w:p w14:paraId="58EDB9B9"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 součástí ŠPP.</w:t>
      </w:r>
    </w:p>
    <w:p w14:paraId="32FAC606" w14:textId="77777777" w:rsidR="006128C1" w:rsidRDefault="00000000">
      <w:pPr>
        <w:numPr>
          <w:ilvl w:val="0"/>
          <w:numId w:val="20"/>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Spolupracuje s výchovným poradcem, metodiky prevence.</w:t>
      </w:r>
    </w:p>
    <w:p w14:paraId="598BA986" w14:textId="77777777" w:rsidR="006128C1" w:rsidRDefault="00000000">
      <w:pPr>
        <w:numPr>
          <w:ilvl w:val="0"/>
          <w:numId w:val="20"/>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Provádí diagnostiku třídního kolektivu, zjišťuje sociální klima ve třídách.</w:t>
      </w:r>
    </w:p>
    <w:p w14:paraId="5DF34F3F" w14:textId="77777777" w:rsidR="006128C1" w:rsidRDefault="00000000">
      <w:pPr>
        <w:numPr>
          <w:ilvl w:val="0"/>
          <w:numId w:val="20"/>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Realizuje ve škole screening, ankety a dotazníky.</w:t>
      </w:r>
    </w:p>
    <w:p w14:paraId="5A340E5C" w14:textId="77777777" w:rsidR="006128C1" w:rsidRDefault="00000000">
      <w:pPr>
        <w:numPr>
          <w:ilvl w:val="0"/>
          <w:numId w:val="20"/>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Poskytuje metodickou pomoc učitelům.</w:t>
      </w:r>
    </w:p>
    <w:p w14:paraId="1A17BD89" w14:textId="77777777" w:rsidR="006128C1" w:rsidRDefault="00000000">
      <w:pPr>
        <w:numPr>
          <w:ilvl w:val="0"/>
          <w:numId w:val="20"/>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Poskytuje žákům podporu v osobnostním rozvoji a v eliminaci nežádoucích projevů chování.</w:t>
      </w:r>
    </w:p>
    <w:p w14:paraId="1BCEE9A5" w14:textId="77777777" w:rsidR="006128C1" w:rsidRDefault="00000000">
      <w:pPr>
        <w:numPr>
          <w:ilvl w:val="0"/>
          <w:numId w:val="20"/>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Realizuje ve spolupráci s třídním učitelem aktivity podporující zdravé klima třídy.</w:t>
      </w:r>
    </w:p>
    <w:p w14:paraId="6BE60D3F" w14:textId="77777777" w:rsidR="006128C1" w:rsidRDefault="00000000">
      <w:pPr>
        <w:numPr>
          <w:ilvl w:val="0"/>
          <w:numId w:val="20"/>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Koordinuje poradenské služby poskytované ve škole.</w:t>
      </w:r>
    </w:p>
    <w:p w14:paraId="73970D77" w14:textId="77777777" w:rsidR="006128C1" w:rsidRDefault="00000000">
      <w:pPr>
        <w:numPr>
          <w:ilvl w:val="0"/>
          <w:numId w:val="20"/>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Spolupracuje s dalšími organizacemi (SPC).</w:t>
      </w:r>
    </w:p>
    <w:p w14:paraId="04EC7782" w14:textId="77777777" w:rsidR="006128C1" w:rsidRDefault="006128C1">
      <w:pPr>
        <w:pBdr>
          <w:top w:val="nil"/>
          <w:left w:val="nil"/>
          <w:bottom w:val="nil"/>
          <w:right w:val="nil"/>
          <w:between w:val="nil"/>
        </w:pBdr>
        <w:spacing w:after="0" w:line="360" w:lineRule="auto"/>
        <w:ind w:left="1004"/>
        <w:jc w:val="both"/>
        <w:rPr>
          <w:rFonts w:ascii="Times New Roman" w:eastAsia="Times New Roman" w:hAnsi="Times New Roman" w:cs="Times New Roman"/>
          <w:color w:val="000000"/>
          <w:sz w:val="24"/>
          <w:szCs w:val="24"/>
        </w:rPr>
      </w:pPr>
    </w:p>
    <w:p w14:paraId="7EB171A4" w14:textId="77777777" w:rsidR="006128C1" w:rsidRDefault="006128C1">
      <w:pPr>
        <w:pBdr>
          <w:top w:val="nil"/>
          <w:left w:val="nil"/>
          <w:bottom w:val="nil"/>
          <w:right w:val="nil"/>
          <w:between w:val="nil"/>
        </w:pBdr>
        <w:spacing w:after="0" w:line="360" w:lineRule="auto"/>
        <w:ind w:left="1004"/>
        <w:jc w:val="both"/>
        <w:rPr>
          <w:rFonts w:ascii="Times New Roman" w:eastAsia="Times New Roman" w:hAnsi="Times New Roman" w:cs="Times New Roman"/>
          <w:color w:val="000000"/>
          <w:sz w:val="24"/>
          <w:szCs w:val="24"/>
        </w:rPr>
      </w:pPr>
    </w:p>
    <w:p w14:paraId="7861A25A"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Kompetence třídního učitele /ve vztahu k primární prevenci/</w:t>
      </w:r>
    </w:p>
    <w:p w14:paraId="549E479C"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b/>
          <w:bCs/>
          <w:color w:val="000000"/>
          <w:sz w:val="24"/>
          <w:szCs w:val="24"/>
        </w:rPr>
      </w:pPr>
    </w:p>
    <w:p w14:paraId="572E21AF" w14:textId="77777777" w:rsidR="006128C1" w:rsidRDefault="00000000">
      <w:pPr>
        <w:numPr>
          <w:ilvl w:val="0"/>
          <w:numId w:val="9"/>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Spolupracuje se školním metodikem prevence na zachycování varovných signálů, podílí se na realizaci Preventivního programu školy a na primární pedagogické diagnostice vztahů ve třídě</w:t>
      </w:r>
    </w:p>
    <w:p w14:paraId="1FCF13A3" w14:textId="77777777" w:rsidR="006128C1" w:rsidRDefault="00000000">
      <w:pPr>
        <w:numPr>
          <w:ilvl w:val="0"/>
          <w:numId w:val="9"/>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Motivuje žáky k vytvoření vnitřních pravidel třídy, která jsou v souladu se školním řádem a dbá na jejich důsledné dodržování (vytváření otevřené bezpečné atmosféry)</w:t>
      </w:r>
    </w:p>
    <w:p w14:paraId="66311E9E" w14:textId="77777777" w:rsidR="006128C1" w:rsidRDefault="00000000">
      <w:pPr>
        <w:numPr>
          <w:ilvl w:val="0"/>
          <w:numId w:val="9"/>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Podporuje rozvoj sociálních interakcí mezi žáky a pozitivní klima třídy</w:t>
      </w:r>
    </w:p>
    <w:p w14:paraId="05707B67" w14:textId="77777777" w:rsidR="006128C1" w:rsidRDefault="00000000">
      <w:pPr>
        <w:numPr>
          <w:ilvl w:val="0"/>
          <w:numId w:val="9"/>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Zprostředkovává komunikaci s ostatními členy pedagogického sboru a je garantem spolupráce školy se zákonnými zástupci žáků třídy</w:t>
      </w:r>
    </w:p>
    <w:p w14:paraId="473AD664" w14:textId="77777777" w:rsidR="006128C1" w:rsidRDefault="00000000">
      <w:pPr>
        <w:numPr>
          <w:ilvl w:val="0"/>
          <w:numId w:val="9"/>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Získává a udržuje si přehled o osobnostních specificích žáků třídy a o jejich rodinném zázemí.</w:t>
      </w:r>
    </w:p>
    <w:p w14:paraId="373F881B" w14:textId="77777777" w:rsidR="006128C1" w:rsidRDefault="00000000">
      <w:pPr>
        <w:numPr>
          <w:ilvl w:val="0"/>
          <w:numId w:val="9"/>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Realizuje třídnické hodiny.</w:t>
      </w:r>
    </w:p>
    <w:p w14:paraId="1B553C1E" w14:textId="77777777" w:rsidR="006128C1" w:rsidRDefault="00000000">
      <w:pPr>
        <w:numPr>
          <w:ilvl w:val="0"/>
          <w:numId w:val="9"/>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Spolupracuje se ŠPP.</w:t>
      </w:r>
    </w:p>
    <w:p w14:paraId="2FF0093D" w14:textId="77777777" w:rsidR="006128C1" w:rsidRDefault="006128C1">
      <w:pPr>
        <w:pBdr>
          <w:top w:val="nil"/>
          <w:left w:val="nil"/>
          <w:bottom w:val="nil"/>
          <w:right w:val="nil"/>
          <w:between w:val="nil"/>
        </w:pBdr>
        <w:spacing w:after="0" w:line="360" w:lineRule="auto"/>
        <w:ind w:left="709"/>
        <w:jc w:val="both"/>
        <w:rPr>
          <w:rFonts w:ascii="Times New Roman" w:eastAsia="Times New Roman" w:hAnsi="Times New Roman" w:cs="Times New Roman"/>
          <w:b/>
          <w:bCs/>
          <w:color w:val="000000"/>
          <w:sz w:val="24"/>
          <w:szCs w:val="24"/>
        </w:rPr>
      </w:pPr>
    </w:p>
    <w:p w14:paraId="269F47CC" w14:textId="77777777" w:rsidR="006128C1" w:rsidRDefault="006128C1">
      <w:pPr>
        <w:pBdr>
          <w:top w:val="nil"/>
          <w:left w:val="nil"/>
          <w:bottom w:val="nil"/>
          <w:right w:val="nil"/>
          <w:between w:val="nil"/>
        </w:pBdr>
        <w:spacing w:after="0" w:line="360" w:lineRule="auto"/>
        <w:ind w:left="709"/>
        <w:jc w:val="both"/>
        <w:rPr>
          <w:rFonts w:ascii="Times New Roman" w:eastAsia="Times New Roman" w:hAnsi="Times New Roman" w:cs="Times New Roman"/>
          <w:b/>
          <w:bCs/>
          <w:color w:val="000000"/>
          <w:sz w:val="24"/>
          <w:szCs w:val="24"/>
        </w:rPr>
      </w:pPr>
    </w:p>
    <w:p w14:paraId="47922065" w14:textId="77777777" w:rsidR="006128C1" w:rsidRDefault="006128C1">
      <w:pPr>
        <w:pBdr>
          <w:top w:val="nil"/>
          <w:left w:val="nil"/>
          <w:bottom w:val="nil"/>
          <w:right w:val="nil"/>
          <w:between w:val="nil"/>
        </w:pBdr>
        <w:spacing w:after="0" w:line="360" w:lineRule="auto"/>
        <w:jc w:val="both"/>
        <w:rPr>
          <w:rFonts w:ascii="Times New Roman" w:eastAsia="Times New Roman" w:hAnsi="Times New Roman" w:cs="Times New Roman"/>
          <w:b/>
          <w:bCs/>
          <w:color w:val="000000"/>
          <w:sz w:val="24"/>
          <w:szCs w:val="24"/>
        </w:rPr>
      </w:pPr>
    </w:p>
    <w:p w14:paraId="4BF1A0E0" w14:textId="77777777" w:rsidR="006128C1" w:rsidRDefault="006128C1">
      <w:pPr>
        <w:pBdr>
          <w:top w:val="nil"/>
          <w:left w:val="nil"/>
          <w:bottom w:val="nil"/>
          <w:right w:val="nil"/>
          <w:between w:val="nil"/>
        </w:pBdr>
        <w:spacing w:after="0" w:line="360" w:lineRule="auto"/>
        <w:ind w:left="709"/>
        <w:jc w:val="both"/>
        <w:rPr>
          <w:rFonts w:ascii="Times New Roman" w:eastAsia="Times New Roman" w:hAnsi="Times New Roman" w:cs="Times New Roman"/>
          <w:b/>
          <w:bCs/>
          <w:sz w:val="24"/>
          <w:szCs w:val="24"/>
        </w:rPr>
      </w:pPr>
    </w:p>
    <w:p w14:paraId="0FB59795" w14:textId="77777777" w:rsidR="006128C1" w:rsidRDefault="006128C1">
      <w:pPr>
        <w:pBdr>
          <w:top w:val="nil"/>
          <w:left w:val="nil"/>
          <w:bottom w:val="nil"/>
          <w:right w:val="nil"/>
          <w:between w:val="nil"/>
        </w:pBdr>
        <w:spacing w:after="0" w:line="360" w:lineRule="auto"/>
        <w:ind w:left="709"/>
        <w:jc w:val="both"/>
        <w:rPr>
          <w:rFonts w:ascii="Times New Roman" w:eastAsia="Times New Roman" w:hAnsi="Times New Roman" w:cs="Times New Roman"/>
          <w:b/>
          <w:bCs/>
          <w:sz w:val="24"/>
          <w:szCs w:val="24"/>
        </w:rPr>
      </w:pPr>
    </w:p>
    <w:p w14:paraId="4484D950" w14:textId="77777777" w:rsidR="006128C1" w:rsidRDefault="006128C1">
      <w:pPr>
        <w:pBdr>
          <w:top w:val="nil"/>
          <w:left w:val="nil"/>
          <w:bottom w:val="nil"/>
          <w:right w:val="nil"/>
          <w:between w:val="nil"/>
        </w:pBdr>
        <w:spacing w:after="0" w:line="360" w:lineRule="auto"/>
        <w:ind w:left="709"/>
        <w:jc w:val="both"/>
        <w:rPr>
          <w:rFonts w:ascii="Times New Roman" w:eastAsia="Times New Roman" w:hAnsi="Times New Roman" w:cs="Times New Roman"/>
          <w:b/>
          <w:bCs/>
          <w:sz w:val="24"/>
          <w:szCs w:val="24"/>
        </w:rPr>
      </w:pPr>
    </w:p>
    <w:p w14:paraId="3791B605" w14:textId="77777777" w:rsidR="006128C1" w:rsidRDefault="006128C1">
      <w:pPr>
        <w:pBdr>
          <w:top w:val="nil"/>
          <w:left w:val="nil"/>
          <w:bottom w:val="nil"/>
          <w:right w:val="nil"/>
          <w:between w:val="nil"/>
        </w:pBdr>
        <w:spacing w:after="0" w:line="360" w:lineRule="auto"/>
        <w:ind w:left="709"/>
        <w:jc w:val="both"/>
        <w:rPr>
          <w:rFonts w:ascii="Times New Roman" w:eastAsia="Times New Roman" w:hAnsi="Times New Roman" w:cs="Times New Roman"/>
          <w:b/>
          <w:bCs/>
          <w:sz w:val="24"/>
          <w:szCs w:val="24"/>
        </w:rPr>
      </w:pPr>
    </w:p>
    <w:p w14:paraId="6C009D21" w14:textId="77777777" w:rsidR="006128C1" w:rsidRDefault="00000000">
      <w:pPr>
        <w:numPr>
          <w:ilvl w:val="0"/>
          <w:numId w:val="10"/>
        </w:numPr>
        <w:pBdr>
          <w:top w:val="nil"/>
          <w:left w:val="nil"/>
          <w:bottom w:val="nil"/>
          <w:right w:val="nil"/>
          <w:between w:val="nil"/>
        </w:pBdr>
        <w:spacing w:after="0" w:line="360" w:lineRule="auto"/>
        <w:ind w:left="284" w:firstLine="0"/>
        <w:jc w:val="both"/>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lastRenderedPageBreak/>
        <w:t>Charakteristika a specifika školy</w:t>
      </w:r>
    </w:p>
    <w:p w14:paraId="6E98E77B"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7AF55A7B"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Název školy: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Základní škola Jeseník, příspěvková organizace</w:t>
      </w:r>
    </w:p>
    <w:p w14:paraId="319D2A2E"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Adresa:</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Nábřežní 28/413, 790 01 Jeseník</w:t>
      </w:r>
    </w:p>
    <w:p w14:paraId="7567E62C"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Odloučená pracoviště:</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t xml:space="preserve">Průchodní 154, 790 01 Jeseník, </w:t>
      </w:r>
    </w:p>
    <w:p w14:paraId="2DF6206B" w14:textId="77777777" w:rsidR="006128C1" w:rsidRDefault="00000000">
      <w:pPr>
        <w:pBdr>
          <w:top w:val="nil"/>
          <w:left w:val="nil"/>
          <w:bottom w:val="nil"/>
          <w:right w:val="nil"/>
          <w:between w:val="nil"/>
        </w:pBdr>
        <w:spacing w:line="360" w:lineRule="auto"/>
        <w:ind w:left="2408" w:firstLine="42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Boženy Němcové 1256, 790 01 Jeseník                                   </w:t>
      </w:r>
    </w:p>
    <w:p w14:paraId="56467B37" w14:textId="77777777" w:rsidR="006128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Škola vznikla 1. 7. 2006 sloučením tří základních škol. Výuka je realizována na třech odloučených     pracovištích. Na Průchodní a B. Němcové se nacházejí třídy 1. stupně. Na Nábřežní se nachází celý 2. stupeň, jehož součástí jsou i třídy s rozšířenou výukou tělesné výchovy SPORT+.</w:t>
      </w:r>
    </w:p>
    <w:p w14:paraId="68F1DEB8" w14:textId="77777777" w:rsidR="006128C1"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Kontakty</w:t>
      </w:r>
    </w:p>
    <w:p w14:paraId="21FA2EB5"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FF"/>
          <w:sz w:val="24"/>
          <w:szCs w:val="24"/>
          <w:u w:val="single"/>
        </w:rPr>
      </w:pPr>
      <w:r>
        <w:rPr>
          <w:b/>
          <w:bCs/>
          <w:color w:val="000000"/>
        </w:rPr>
        <w:t>Webové stránka školy:</w:t>
      </w:r>
      <w:r>
        <w:rPr>
          <w:color w:val="000000"/>
        </w:rPr>
        <w:t xml:space="preserve"> </w:t>
      </w:r>
      <w:r>
        <w:rPr>
          <w:color w:val="000000"/>
        </w:rPr>
        <w:tab/>
      </w:r>
      <w:r>
        <w:rPr>
          <w:color w:val="000000"/>
        </w:rPr>
        <w:tab/>
      </w:r>
      <w:r>
        <w:rPr>
          <w:rFonts w:ascii="Times New Roman" w:eastAsia="Times New Roman" w:hAnsi="Times New Roman" w:cs="Times New Roman"/>
          <w:color w:val="000000"/>
          <w:sz w:val="24"/>
          <w:szCs w:val="24"/>
        </w:rPr>
        <w:t>http://www.zsjesenik.cz</w:t>
      </w:r>
      <w:r>
        <w:rPr>
          <w:rFonts w:ascii="Times New Roman" w:eastAsia="Times New Roman" w:hAnsi="Times New Roman" w:cs="Times New Roman"/>
          <w:color w:val="0000FF"/>
          <w:sz w:val="24"/>
          <w:szCs w:val="24"/>
          <w:u w:val="single"/>
        </w:rPr>
        <w:t xml:space="preserve"> </w:t>
      </w:r>
    </w:p>
    <w:p w14:paraId="15DEA4E2"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19681E63"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Vedení školy: </w:t>
      </w:r>
    </w:p>
    <w:p w14:paraId="4A627CDA"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b/>
          <w:bCs/>
          <w:color w:val="000000"/>
          <w:sz w:val="24"/>
          <w:szCs w:val="24"/>
        </w:rPr>
      </w:pPr>
    </w:p>
    <w:p w14:paraId="3F5C9C93"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Ředitel školy: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Mgr. Dominik Liberda – 584 401 200</w:t>
      </w:r>
    </w:p>
    <w:p w14:paraId="5EEF8406"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Zástupce ředitele pro 2. stupeň:</w:t>
      </w:r>
      <w:r>
        <w:rPr>
          <w:rFonts w:ascii="Times New Roman" w:eastAsia="Times New Roman" w:hAnsi="Times New Roman" w:cs="Times New Roman"/>
          <w:b/>
          <w:bCs/>
          <w:color w:val="000000"/>
          <w:sz w:val="24"/>
          <w:szCs w:val="24"/>
        </w:rPr>
        <w:tab/>
      </w:r>
      <w:r>
        <w:rPr>
          <w:rFonts w:ascii="Times New Roman" w:eastAsia="Times New Roman" w:hAnsi="Times New Roman" w:cs="Times New Roman"/>
          <w:color w:val="000000"/>
          <w:sz w:val="24"/>
          <w:szCs w:val="24"/>
        </w:rPr>
        <w:t xml:space="preserve">Mgr. Markéta </w:t>
      </w:r>
      <w:proofErr w:type="spellStart"/>
      <w:r>
        <w:rPr>
          <w:rFonts w:ascii="Times New Roman" w:eastAsia="Times New Roman" w:hAnsi="Times New Roman" w:cs="Times New Roman"/>
          <w:color w:val="000000"/>
          <w:sz w:val="24"/>
          <w:szCs w:val="24"/>
        </w:rPr>
        <w:t>Poskerová</w:t>
      </w:r>
      <w:proofErr w:type="spellEnd"/>
      <w:r>
        <w:rPr>
          <w:rFonts w:ascii="Times New Roman" w:eastAsia="Times New Roman" w:hAnsi="Times New Roman" w:cs="Times New Roman"/>
          <w:color w:val="000000"/>
          <w:sz w:val="24"/>
          <w:szCs w:val="24"/>
        </w:rPr>
        <w:t xml:space="preserve"> – 584 401 200</w:t>
      </w:r>
    </w:p>
    <w:p w14:paraId="25A8C51B"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Zástupce ŘŠ pro 1. stupeň:</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t>Mgr. Radka Burešová – 584 401 245</w:t>
      </w:r>
    </w:p>
    <w:p w14:paraId="569E5800" w14:textId="77777777" w:rsidR="006128C1" w:rsidRDefault="00000000">
      <w:pPr>
        <w:pBdr>
          <w:top w:val="nil"/>
          <w:left w:val="nil"/>
          <w:bottom w:val="nil"/>
          <w:right w:val="nil"/>
          <w:between w:val="nil"/>
        </w:pBdr>
        <w:spacing w:line="360" w:lineRule="auto"/>
        <w:ind w:left="566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606 760 792</w:t>
      </w:r>
      <w:r>
        <w:rPr>
          <w:rFonts w:ascii="Times New Roman" w:eastAsia="Times New Roman" w:hAnsi="Times New Roman" w:cs="Times New Roman"/>
          <w:color w:val="FFFFFF"/>
          <w:sz w:val="24"/>
          <w:szCs w:val="24"/>
        </w:rPr>
        <w:t>………………………</w:t>
      </w:r>
      <w:r>
        <w:rPr>
          <w:rFonts w:ascii="Times New Roman" w:eastAsia="Times New Roman" w:hAnsi="Times New Roman" w:cs="Times New Roman"/>
          <w:color w:val="000000"/>
          <w:sz w:val="24"/>
          <w:szCs w:val="24"/>
        </w:rPr>
        <w:br/>
      </w:r>
    </w:p>
    <w:p w14:paraId="13A2E4E0" w14:textId="77777777" w:rsidR="006128C1"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Vedoucí školního poradenského pracoviště:</w:t>
      </w:r>
    </w:p>
    <w:p w14:paraId="6B3315ED" w14:textId="77777777" w:rsidR="006128C1" w:rsidRDefault="00000000">
      <w:pPr>
        <w:spacing w:line="360" w:lineRule="auto"/>
        <w:ind w:firstLine="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Vedoucí ŠPP: </w:t>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t>Mgr. Dominik Liberda</w:t>
      </w:r>
    </w:p>
    <w:p w14:paraId="21DD19EA"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w:t>
      </w:r>
    </w:p>
    <w:p w14:paraId="3A37E061"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Výchovní poradci:</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 </w:t>
      </w:r>
      <w:r>
        <w:rPr>
          <w:rFonts w:ascii="Times New Roman" w:eastAsia="Times New Roman" w:hAnsi="Times New Roman" w:cs="Times New Roman"/>
          <w:color w:val="000000"/>
          <w:sz w:val="24"/>
          <w:szCs w:val="24"/>
        </w:rPr>
        <w:tab/>
        <w:t>Mgr. Libuše Janečková – 584 401 200</w:t>
      </w:r>
    </w:p>
    <w:p w14:paraId="0CA7AFD3"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RNDr. Miloslava Holubová – 584 401 200</w:t>
      </w:r>
    </w:p>
    <w:p w14:paraId="1810E92D" w14:textId="77777777" w:rsidR="006128C1" w:rsidRDefault="00000000">
      <w:pPr>
        <w:pBdr>
          <w:top w:val="nil"/>
          <w:left w:val="nil"/>
          <w:bottom w:val="nil"/>
          <w:right w:val="nil"/>
          <w:between w:val="nil"/>
        </w:pBdr>
        <w:spacing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PaedDr. Zdeňka </w:t>
      </w:r>
      <w:proofErr w:type="spellStart"/>
      <w:r>
        <w:rPr>
          <w:rFonts w:ascii="Times New Roman" w:eastAsia="Times New Roman" w:hAnsi="Times New Roman" w:cs="Times New Roman"/>
          <w:color w:val="000000"/>
          <w:sz w:val="24"/>
          <w:szCs w:val="24"/>
        </w:rPr>
        <w:t>Mrosková</w:t>
      </w:r>
      <w:proofErr w:type="spellEnd"/>
      <w:r>
        <w:rPr>
          <w:rFonts w:ascii="Times New Roman" w:eastAsia="Times New Roman" w:hAnsi="Times New Roman" w:cs="Times New Roman"/>
          <w:color w:val="000000"/>
          <w:sz w:val="24"/>
          <w:szCs w:val="24"/>
        </w:rPr>
        <w:t xml:space="preserve"> – 584 401 249</w:t>
      </w:r>
    </w:p>
    <w:p w14:paraId="5BCE2DAD" w14:textId="77777777" w:rsidR="006128C1" w:rsidRDefault="00000000">
      <w:pPr>
        <w:spacing w:line="360" w:lineRule="auto"/>
        <w:ind w:firstLine="284"/>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 xml:space="preserve">Metodici prevence: </w:t>
      </w:r>
      <w:r>
        <w:rPr>
          <w:rFonts w:ascii="Times New Roman" w:eastAsia="Times New Roman" w:hAnsi="Times New Roman" w:cs="Times New Roman"/>
          <w:b/>
          <w:bCs/>
          <w:sz w:val="24"/>
          <w:szCs w:val="24"/>
        </w:rPr>
        <w:tab/>
      </w:r>
    </w:p>
    <w:p w14:paraId="0FBB26E2" w14:textId="77777777" w:rsidR="006128C1" w:rsidRDefault="00000000">
      <w:pPr>
        <w:numPr>
          <w:ilvl w:val="0"/>
          <w:numId w:val="15"/>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stupeň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Mgr. Jana Kozlová – 584 401 200</w:t>
      </w:r>
    </w:p>
    <w:p w14:paraId="19CF6832" w14:textId="77777777" w:rsidR="006128C1" w:rsidRDefault="00000000">
      <w:pPr>
        <w:numPr>
          <w:ilvl w:val="0"/>
          <w:numId w:val="1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stupeň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Mgr. Romana </w:t>
      </w:r>
      <w:proofErr w:type="spellStart"/>
      <w:r>
        <w:rPr>
          <w:rFonts w:ascii="Times New Roman" w:eastAsia="Times New Roman" w:hAnsi="Times New Roman" w:cs="Times New Roman"/>
          <w:color w:val="000000"/>
          <w:sz w:val="24"/>
          <w:szCs w:val="24"/>
        </w:rPr>
        <w:t>Grosičová</w:t>
      </w:r>
      <w:proofErr w:type="spellEnd"/>
      <w:r>
        <w:rPr>
          <w:rFonts w:ascii="Times New Roman" w:eastAsia="Times New Roman" w:hAnsi="Times New Roman" w:cs="Times New Roman"/>
          <w:color w:val="000000"/>
          <w:sz w:val="24"/>
          <w:szCs w:val="24"/>
        </w:rPr>
        <w:t xml:space="preserve"> – 584 401 200</w:t>
      </w:r>
    </w:p>
    <w:p w14:paraId="44DD1391" w14:textId="77777777" w:rsidR="006128C1" w:rsidRDefault="00000000">
      <w:pPr>
        <w:spacing w:line="36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Školní psycholog: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PhDr. Milada </w:t>
      </w:r>
      <w:proofErr w:type="spellStart"/>
      <w:r>
        <w:rPr>
          <w:rFonts w:ascii="Times New Roman" w:eastAsia="Times New Roman" w:hAnsi="Times New Roman" w:cs="Times New Roman"/>
          <w:sz w:val="24"/>
          <w:szCs w:val="24"/>
        </w:rPr>
        <w:t>Herodková</w:t>
      </w:r>
      <w:proofErr w:type="spellEnd"/>
      <w:r>
        <w:rPr>
          <w:rFonts w:ascii="Times New Roman" w:eastAsia="Times New Roman" w:hAnsi="Times New Roman" w:cs="Times New Roman"/>
          <w:sz w:val="24"/>
          <w:szCs w:val="24"/>
        </w:rPr>
        <w:tab/>
      </w:r>
    </w:p>
    <w:p w14:paraId="70446D80" w14:textId="77777777" w:rsidR="006128C1" w:rsidRDefault="00000000">
      <w:pPr>
        <w:spacing w:line="36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Sociální pedagog:</w:t>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sz w:val="24"/>
          <w:szCs w:val="24"/>
        </w:rPr>
        <w:t>Mgr. Jan Vrba, Dis.</w:t>
      </w:r>
    </w:p>
    <w:p w14:paraId="0C29C0D0" w14:textId="77777777" w:rsidR="006128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Název zřizovatele: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Město Jeseník, Masarykovo náměstí 157, 790 01 Jeseník</w:t>
      </w:r>
      <w:r>
        <w:rPr>
          <w:rFonts w:ascii="Times New Roman" w:eastAsia="Times New Roman" w:hAnsi="Times New Roman" w:cs="Times New Roman"/>
          <w:sz w:val="24"/>
          <w:szCs w:val="24"/>
        </w:rPr>
        <w:tab/>
      </w:r>
    </w:p>
    <w:p w14:paraId="38D6A209" w14:textId="77777777" w:rsidR="006128C1" w:rsidRDefault="006128C1">
      <w:pPr>
        <w:spacing w:line="360" w:lineRule="auto"/>
        <w:ind w:firstLine="284"/>
        <w:jc w:val="both"/>
        <w:rPr>
          <w:rFonts w:ascii="Times New Roman" w:eastAsia="Times New Roman" w:hAnsi="Times New Roman" w:cs="Times New Roman"/>
          <w:sz w:val="24"/>
          <w:szCs w:val="24"/>
        </w:rPr>
      </w:pPr>
    </w:p>
    <w:tbl>
      <w:tblPr>
        <w:tblStyle w:val="a"/>
        <w:tblW w:w="8455" w:type="dxa"/>
        <w:tblInd w:w="4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94"/>
        <w:gridCol w:w="1701"/>
        <w:gridCol w:w="1568"/>
        <w:gridCol w:w="1692"/>
      </w:tblGrid>
      <w:tr w:rsidR="006128C1" w14:paraId="0B9EFD86" w14:textId="77777777">
        <w:trPr>
          <w:trHeight w:val="777"/>
        </w:trPr>
        <w:tc>
          <w:tcPr>
            <w:tcW w:w="3494" w:type="dxa"/>
            <w:vAlign w:val="center"/>
          </w:tcPr>
          <w:p w14:paraId="1D130F22" w14:textId="77777777" w:rsidR="006128C1" w:rsidRDefault="00000000">
            <w:pPr>
              <w:spacing w:line="360" w:lineRule="auto"/>
              <w:rPr>
                <w:rFonts w:ascii="Times New Roman" w:eastAsia="Times New Roman" w:hAnsi="Times New Roman" w:cs="Times New Roman"/>
                <w:b/>
                <w:bCs/>
                <w:color w:val="1F497D"/>
                <w:sz w:val="24"/>
                <w:szCs w:val="24"/>
              </w:rPr>
            </w:pPr>
            <w:r>
              <w:rPr>
                <w:rFonts w:ascii="Times New Roman" w:eastAsia="Times New Roman" w:hAnsi="Times New Roman" w:cs="Times New Roman"/>
                <w:b/>
                <w:bCs/>
                <w:color w:val="1F497D"/>
                <w:sz w:val="24"/>
                <w:szCs w:val="24"/>
              </w:rPr>
              <w:t>Stav k 30.9.2025</w:t>
            </w:r>
          </w:p>
        </w:tc>
        <w:tc>
          <w:tcPr>
            <w:tcW w:w="1701" w:type="dxa"/>
            <w:vAlign w:val="center"/>
          </w:tcPr>
          <w:p w14:paraId="7F385959" w14:textId="77777777" w:rsidR="006128C1" w:rsidRDefault="00000000">
            <w:pPr>
              <w:spacing w:line="360" w:lineRule="auto"/>
              <w:rPr>
                <w:rFonts w:ascii="Times New Roman" w:eastAsia="Times New Roman" w:hAnsi="Times New Roman" w:cs="Times New Roman"/>
                <w:b/>
                <w:bCs/>
                <w:color w:val="1F497D"/>
                <w:sz w:val="24"/>
                <w:szCs w:val="24"/>
              </w:rPr>
            </w:pPr>
            <w:r>
              <w:rPr>
                <w:rFonts w:ascii="Times New Roman" w:eastAsia="Times New Roman" w:hAnsi="Times New Roman" w:cs="Times New Roman"/>
                <w:b/>
                <w:bCs/>
                <w:color w:val="1F497D"/>
                <w:sz w:val="24"/>
                <w:szCs w:val="24"/>
              </w:rPr>
              <w:t>Počet tříd</w:t>
            </w:r>
          </w:p>
        </w:tc>
        <w:tc>
          <w:tcPr>
            <w:tcW w:w="1568" w:type="dxa"/>
            <w:vAlign w:val="center"/>
          </w:tcPr>
          <w:p w14:paraId="2FC8AEE8" w14:textId="77777777" w:rsidR="006128C1" w:rsidRDefault="00000000">
            <w:pPr>
              <w:spacing w:line="360" w:lineRule="auto"/>
              <w:rPr>
                <w:rFonts w:ascii="Times New Roman" w:eastAsia="Times New Roman" w:hAnsi="Times New Roman" w:cs="Times New Roman"/>
                <w:b/>
                <w:bCs/>
                <w:color w:val="1F497D"/>
                <w:sz w:val="24"/>
                <w:szCs w:val="24"/>
              </w:rPr>
            </w:pPr>
            <w:r>
              <w:rPr>
                <w:rFonts w:ascii="Times New Roman" w:eastAsia="Times New Roman" w:hAnsi="Times New Roman" w:cs="Times New Roman"/>
                <w:b/>
                <w:bCs/>
                <w:color w:val="1F497D"/>
                <w:sz w:val="24"/>
                <w:szCs w:val="24"/>
              </w:rPr>
              <w:t>Počet žáků</w:t>
            </w:r>
          </w:p>
        </w:tc>
        <w:tc>
          <w:tcPr>
            <w:tcW w:w="1692" w:type="dxa"/>
            <w:vAlign w:val="center"/>
          </w:tcPr>
          <w:p w14:paraId="40EAD29F" w14:textId="77777777" w:rsidR="006128C1" w:rsidRDefault="00000000">
            <w:pPr>
              <w:spacing w:line="360" w:lineRule="auto"/>
              <w:rPr>
                <w:rFonts w:ascii="Times New Roman" w:eastAsia="Times New Roman" w:hAnsi="Times New Roman" w:cs="Times New Roman"/>
                <w:b/>
                <w:bCs/>
                <w:color w:val="1F497D"/>
                <w:sz w:val="24"/>
                <w:szCs w:val="24"/>
              </w:rPr>
            </w:pPr>
            <w:r>
              <w:rPr>
                <w:rFonts w:ascii="Times New Roman" w:eastAsia="Times New Roman" w:hAnsi="Times New Roman" w:cs="Times New Roman"/>
                <w:b/>
                <w:bCs/>
                <w:color w:val="1F497D"/>
                <w:sz w:val="24"/>
                <w:szCs w:val="24"/>
              </w:rPr>
              <w:t xml:space="preserve">Počet </w:t>
            </w:r>
            <w:proofErr w:type="spellStart"/>
            <w:r>
              <w:rPr>
                <w:rFonts w:ascii="Times New Roman" w:eastAsia="Times New Roman" w:hAnsi="Times New Roman" w:cs="Times New Roman"/>
                <w:b/>
                <w:bCs/>
                <w:color w:val="1F497D"/>
                <w:sz w:val="24"/>
                <w:szCs w:val="24"/>
              </w:rPr>
              <w:t>ped</w:t>
            </w:r>
            <w:proofErr w:type="spellEnd"/>
            <w:r>
              <w:rPr>
                <w:rFonts w:ascii="Times New Roman" w:eastAsia="Times New Roman" w:hAnsi="Times New Roman" w:cs="Times New Roman"/>
                <w:b/>
                <w:bCs/>
                <w:color w:val="1F497D"/>
                <w:sz w:val="24"/>
                <w:szCs w:val="24"/>
              </w:rPr>
              <w:t>. pracovníků</w:t>
            </w:r>
          </w:p>
        </w:tc>
      </w:tr>
      <w:tr w:rsidR="006128C1" w14:paraId="1996EC30" w14:textId="77777777">
        <w:trPr>
          <w:trHeight w:val="746"/>
        </w:trPr>
        <w:tc>
          <w:tcPr>
            <w:tcW w:w="3494" w:type="dxa"/>
            <w:vAlign w:val="center"/>
          </w:tcPr>
          <w:p w14:paraId="6D70B666" w14:textId="77777777" w:rsidR="006128C1" w:rsidRDefault="00000000">
            <w:pPr>
              <w:spacing w:line="360" w:lineRule="auto"/>
              <w:rPr>
                <w:rFonts w:ascii="Times New Roman" w:eastAsia="Times New Roman" w:hAnsi="Times New Roman" w:cs="Times New Roman"/>
                <w:b/>
                <w:bCs/>
                <w:color w:val="C00000"/>
                <w:sz w:val="24"/>
                <w:szCs w:val="24"/>
              </w:rPr>
            </w:pPr>
            <w:r>
              <w:rPr>
                <w:rFonts w:ascii="Times New Roman" w:eastAsia="Times New Roman" w:hAnsi="Times New Roman" w:cs="Times New Roman"/>
                <w:b/>
                <w:bCs/>
                <w:color w:val="C00000"/>
                <w:sz w:val="24"/>
                <w:szCs w:val="24"/>
              </w:rPr>
              <w:t>ZŠ – 1. stupeň (Průchodní)</w:t>
            </w:r>
          </w:p>
        </w:tc>
        <w:tc>
          <w:tcPr>
            <w:tcW w:w="1701" w:type="dxa"/>
            <w:vAlign w:val="center"/>
          </w:tcPr>
          <w:p w14:paraId="18125427" w14:textId="77777777" w:rsidR="006128C1"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12</w:t>
            </w:r>
          </w:p>
        </w:tc>
        <w:tc>
          <w:tcPr>
            <w:tcW w:w="1568" w:type="dxa"/>
            <w:vAlign w:val="center"/>
          </w:tcPr>
          <w:p w14:paraId="123321A1" w14:textId="77777777" w:rsidR="006128C1"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250</w:t>
            </w:r>
          </w:p>
        </w:tc>
        <w:tc>
          <w:tcPr>
            <w:tcW w:w="1692" w:type="dxa"/>
            <w:vAlign w:val="center"/>
          </w:tcPr>
          <w:p w14:paraId="4E9DDF93" w14:textId="77777777" w:rsidR="006128C1"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w:t>
            </w:r>
          </w:p>
        </w:tc>
      </w:tr>
      <w:tr w:rsidR="006128C1" w14:paraId="382C3E3A" w14:textId="77777777">
        <w:trPr>
          <w:trHeight w:val="746"/>
        </w:trPr>
        <w:tc>
          <w:tcPr>
            <w:tcW w:w="3494" w:type="dxa"/>
            <w:vAlign w:val="center"/>
          </w:tcPr>
          <w:p w14:paraId="4DEFA27C" w14:textId="77777777" w:rsidR="006128C1" w:rsidRDefault="00000000">
            <w:pPr>
              <w:spacing w:line="360" w:lineRule="auto"/>
              <w:rPr>
                <w:rFonts w:ascii="Times New Roman" w:eastAsia="Times New Roman" w:hAnsi="Times New Roman" w:cs="Times New Roman"/>
                <w:b/>
                <w:bCs/>
                <w:color w:val="C00000"/>
                <w:sz w:val="24"/>
                <w:szCs w:val="24"/>
              </w:rPr>
            </w:pPr>
            <w:r>
              <w:rPr>
                <w:rFonts w:ascii="Times New Roman" w:eastAsia="Times New Roman" w:hAnsi="Times New Roman" w:cs="Times New Roman"/>
                <w:b/>
                <w:bCs/>
                <w:color w:val="C00000"/>
                <w:sz w:val="24"/>
                <w:szCs w:val="24"/>
              </w:rPr>
              <w:t>ZŠ – 1. stupeň (B. Němcové)</w:t>
            </w:r>
          </w:p>
        </w:tc>
        <w:tc>
          <w:tcPr>
            <w:tcW w:w="1701" w:type="dxa"/>
            <w:vAlign w:val="center"/>
          </w:tcPr>
          <w:p w14:paraId="7D395FF6" w14:textId="77777777" w:rsidR="006128C1"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w:t>
            </w:r>
          </w:p>
        </w:tc>
        <w:tc>
          <w:tcPr>
            <w:tcW w:w="1568" w:type="dxa"/>
            <w:vAlign w:val="center"/>
          </w:tcPr>
          <w:p w14:paraId="1D23564F" w14:textId="77777777" w:rsidR="006128C1"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180</w:t>
            </w:r>
          </w:p>
        </w:tc>
        <w:tc>
          <w:tcPr>
            <w:tcW w:w="1692" w:type="dxa"/>
            <w:vAlign w:val="center"/>
          </w:tcPr>
          <w:p w14:paraId="6FB2C493" w14:textId="77777777" w:rsidR="006128C1"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11</w:t>
            </w:r>
          </w:p>
        </w:tc>
      </w:tr>
      <w:tr w:rsidR="006128C1" w14:paraId="2BABCBF7" w14:textId="77777777">
        <w:trPr>
          <w:trHeight w:val="777"/>
        </w:trPr>
        <w:tc>
          <w:tcPr>
            <w:tcW w:w="3494" w:type="dxa"/>
            <w:tcBorders>
              <w:bottom w:val="single" w:sz="4" w:space="0" w:color="000000"/>
            </w:tcBorders>
            <w:vAlign w:val="center"/>
          </w:tcPr>
          <w:p w14:paraId="145C169B" w14:textId="77777777" w:rsidR="006128C1"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color w:val="C00000"/>
                <w:sz w:val="24"/>
                <w:szCs w:val="24"/>
              </w:rPr>
              <w:t>ZŠ – 2. stupeň (Nábřežní)</w:t>
            </w:r>
          </w:p>
        </w:tc>
        <w:tc>
          <w:tcPr>
            <w:tcW w:w="1701" w:type="dxa"/>
            <w:tcBorders>
              <w:bottom w:val="single" w:sz="4" w:space="0" w:color="000000"/>
            </w:tcBorders>
            <w:vAlign w:val="center"/>
          </w:tcPr>
          <w:p w14:paraId="2BDC027D" w14:textId="77777777" w:rsidR="006128C1"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11</w:t>
            </w:r>
          </w:p>
        </w:tc>
        <w:tc>
          <w:tcPr>
            <w:tcW w:w="1568" w:type="dxa"/>
            <w:tcBorders>
              <w:bottom w:val="single" w:sz="4" w:space="0" w:color="000000"/>
            </w:tcBorders>
            <w:vAlign w:val="center"/>
          </w:tcPr>
          <w:p w14:paraId="32584882" w14:textId="77777777" w:rsidR="006128C1"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240</w:t>
            </w:r>
          </w:p>
        </w:tc>
        <w:tc>
          <w:tcPr>
            <w:tcW w:w="1692" w:type="dxa"/>
            <w:tcBorders>
              <w:bottom w:val="single" w:sz="4" w:space="0" w:color="000000"/>
            </w:tcBorders>
            <w:vAlign w:val="center"/>
          </w:tcPr>
          <w:p w14:paraId="7FE2678F" w14:textId="77777777" w:rsidR="006128C1"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34</w:t>
            </w:r>
          </w:p>
        </w:tc>
      </w:tr>
      <w:tr w:rsidR="006128C1" w14:paraId="1B512DAD" w14:textId="77777777">
        <w:trPr>
          <w:trHeight w:val="777"/>
        </w:trPr>
        <w:tc>
          <w:tcPr>
            <w:tcW w:w="3494" w:type="dxa"/>
            <w:tcBorders>
              <w:bottom w:val="single" w:sz="4" w:space="0" w:color="000000"/>
            </w:tcBorders>
            <w:vAlign w:val="center"/>
          </w:tcPr>
          <w:p w14:paraId="78BC95AC" w14:textId="77777777" w:rsidR="006128C1" w:rsidRDefault="00000000">
            <w:pPr>
              <w:spacing w:line="360" w:lineRule="auto"/>
              <w:rPr>
                <w:rFonts w:ascii="Times New Roman" w:eastAsia="Times New Roman" w:hAnsi="Times New Roman" w:cs="Times New Roman"/>
                <w:b/>
                <w:bCs/>
                <w:color w:val="C00000"/>
                <w:sz w:val="24"/>
                <w:szCs w:val="24"/>
              </w:rPr>
            </w:pPr>
            <w:r>
              <w:rPr>
                <w:rFonts w:ascii="Times New Roman" w:eastAsia="Times New Roman" w:hAnsi="Times New Roman" w:cs="Times New Roman"/>
                <w:b/>
                <w:bCs/>
                <w:color w:val="C00000"/>
                <w:sz w:val="24"/>
                <w:szCs w:val="24"/>
              </w:rPr>
              <w:t>ZŠ – Montessori (Kalvodova)</w:t>
            </w:r>
          </w:p>
        </w:tc>
        <w:tc>
          <w:tcPr>
            <w:tcW w:w="1701" w:type="dxa"/>
            <w:tcBorders>
              <w:bottom w:val="single" w:sz="4" w:space="0" w:color="000000"/>
            </w:tcBorders>
            <w:vAlign w:val="center"/>
          </w:tcPr>
          <w:p w14:paraId="75C6EA9B" w14:textId="77777777" w:rsidR="006128C1"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w:t>
            </w:r>
          </w:p>
        </w:tc>
        <w:tc>
          <w:tcPr>
            <w:tcW w:w="1568" w:type="dxa"/>
            <w:tcBorders>
              <w:bottom w:val="single" w:sz="4" w:space="0" w:color="000000"/>
            </w:tcBorders>
            <w:vAlign w:val="center"/>
          </w:tcPr>
          <w:p w14:paraId="6B2337B7" w14:textId="77777777" w:rsidR="006128C1"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73</w:t>
            </w:r>
          </w:p>
        </w:tc>
        <w:tc>
          <w:tcPr>
            <w:tcW w:w="1692" w:type="dxa"/>
            <w:tcBorders>
              <w:bottom w:val="single" w:sz="4" w:space="0" w:color="000000"/>
            </w:tcBorders>
            <w:vAlign w:val="center"/>
          </w:tcPr>
          <w:p w14:paraId="411D479D" w14:textId="77777777" w:rsidR="006128C1"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w:t>
            </w:r>
          </w:p>
        </w:tc>
      </w:tr>
      <w:tr w:rsidR="006128C1" w14:paraId="3F905922" w14:textId="77777777">
        <w:trPr>
          <w:trHeight w:val="777"/>
        </w:trPr>
        <w:tc>
          <w:tcPr>
            <w:tcW w:w="3494" w:type="dxa"/>
            <w:tcBorders>
              <w:top w:val="single" w:sz="4" w:space="0" w:color="000000"/>
            </w:tcBorders>
            <w:vAlign w:val="center"/>
          </w:tcPr>
          <w:p w14:paraId="1451FEF2" w14:textId="77777777" w:rsidR="006128C1" w:rsidRDefault="00000000">
            <w:pPr>
              <w:spacing w:line="360" w:lineRule="auto"/>
              <w:rPr>
                <w:rFonts w:ascii="Times New Roman" w:eastAsia="Times New Roman" w:hAnsi="Times New Roman" w:cs="Times New Roman"/>
                <w:b/>
                <w:bCs/>
                <w:color w:val="C00000"/>
                <w:sz w:val="24"/>
                <w:szCs w:val="24"/>
              </w:rPr>
            </w:pPr>
            <w:r>
              <w:rPr>
                <w:rFonts w:ascii="Times New Roman" w:eastAsia="Times New Roman" w:hAnsi="Times New Roman" w:cs="Times New Roman"/>
                <w:b/>
                <w:bCs/>
                <w:sz w:val="24"/>
                <w:szCs w:val="24"/>
              </w:rPr>
              <w:t>CELKEM (všechna pracoviště)</w:t>
            </w:r>
          </w:p>
        </w:tc>
        <w:tc>
          <w:tcPr>
            <w:tcW w:w="1701" w:type="dxa"/>
            <w:tcBorders>
              <w:top w:val="single" w:sz="4" w:space="0" w:color="000000"/>
            </w:tcBorders>
            <w:vAlign w:val="center"/>
          </w:tcPr>
          <w:p w14:paraId="28AE4D20" w14:textId="77777777" w:rsidR="006128C1" w:rsidRDefault="00000000">
            <w:pPr>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36</w:t>
            </w:r>
          </w:p>
        </w:tc>
        <w:tc>
          <w:tcPr>
            <w:tcW w:w="1568" w:type="dxa"/>
            <w:tcBorders>
              <w:top w:val="single" w:sz="4" w:space="0" w:color="000000"/>
            </w:tcBorders>
            <w:vAlign w:val="center"/>
          </w:tcPr>
          <w:p w14:paraId="41D19BD7" w14:textId="77777777" w:rsidR="006128C1"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743</w:t>
            </w:r>
          </w:p>
        </w:tc>
        <w:tc>
          <w:tcPr>
            <w:tcW w:w="1692" w:type="dxa"/>
            <w:tcBorders>
              <w:top w:val="single" w:sz="4" w:space="0" w:color="000000"/>
            </w:tcBorders>
            <w:vAlign w:val="center"/>
          </w:tcPr>
          <w:p w14:paraId="2154716E" w14:textId="77777777" w:rsidR="006128C1"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70</w:t>
            </w:r>
          </w:p>
        </w:tc>
      </w:tr>
    </w:tbl>
    <w:p w14:paraId="1FB854D4" w14:textId="77777777" w:rsidR="006128C1" w:rsidRDefault="006128C1">
      <w:pPr>
        <w:spacing w:line="360" w:lineRule="auto"/>
        <w:ind w:left="284"/>
        <w:rPr>
          <w:rFonts w:ascii="Times New Roman" w:eastAsia="Times New Roman" w:hAnsi="Times New Roman" w:cs="Times New Roman"/>
          <w:b/>
          <w:bCs/>
          <w:sz w:val="24"/>
          <w:szCs w:val="24"/>
        </w:rPr>
      </w:pPr>
    </w:p>
    <w:p w14:paraId="7D9B1CEF"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Škola disponuje čtyřmi tělocvičnami, třemi venkovními sportovními areály, čtyřmi počítačovými učebnami. V areálu na Průchodní ulici organizuje volnočasovou činnost dětí školské zařízení SVČ Duha Jeseník.</w:t>
      </w:r>
    </w:p>
    <w:p w14:paraId="42B1E773"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 důvodu větší nabídky volnočasových aktivit, které jsou významné pro primární prevenci, poskytuje Základní škola Jeseník, příspěvková organizace ostatním organizacím, nabízejícím sportovní aktivity pro žáky věkové kategorie základní školy, úlevu z nájmu za využívání tělocvičen.</w:t>
      </w:r>
    </w:p>
    <w:p w14:paraId="3E08EC89" w14:textId="77777777" w:rsidR="006128C1" w:rsidRDefault="00000000">
      <w:pPr>
        <w:spacing w:line="36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 škole působí školní družina na 1. stupni a školní klub na 2. stupni.</w:t>
      </w:r>
    </w:p>
    <w:p w14:paraId="776721BA" w14:textId="77777777" w:rsidR="006128C1" w:rsidRDefault="006128C1">
      <w:pPr>
        <w:spacing w:line="360" w:lineRule="auto"/>
        <w:ind w:firstLine="284"/>
        <w:jc w:val="both"/>
        <w:rPr>
          <w:rFonts w:ascii="Times New Roman" w:eastAsia="Times New Roman" w:hAnsi="Times New Roman" w:cs="Times New Roman"/>
          <w:sz w:val="24"/>
          <w:szCs w:val="24"/>
        </w:rPr>
      </w:pPr>
    </w:p>
    <w:p w14:paraId="4A85D43B" w14:textId="77777777" w:rsidR="006128C1" w:rsidRDefault="006128C1">
      <w:pPr>
        <w:spacing w:line="360" w:lineRule="auto"/>
        <w:ind w:firstLine="284"/>
        <w:jc w:val="both"/>
        <w:rPr>
          <w:rFonts w:ascii="Times New Roman" w:eastAsia="Times New Roman" w:hAnsi="Times New Roman" w:cs="Times New Roman"/>
          <w:sz w:val="24"/>
          <w:szCs w:val="24"/>
        </w:rPr>
      </w:pPr>
    </w:p>
    <w:p w14:paraId="0B2BB86C" w14:textId="77777777" w:rsidR="006128C1" w:rsidRDefault="006128C1">
      <w:pPr>
        <w:spacing w:line="360" w:lineRule="auto"/>
        <w:ind w:firstLine="284"/>
        <w:jc w:val="both"/>
        <w:rPr>
          <w:rFonts w:ascii="Times New Roman" w:eastAsia="Times New Roman" w:hAnsi="Times New Roman" w:cs="Times New Roman"/>
          <w:sz w:val="24"/>
          <w:szCs w:val="24"/>
        </w:rPr>
      </w:pPr>
    </w:p>
    <w:p w14:paraId="274ECAAC" w14:textId="77777777" w:rsidR="006128C1" w:rsidRDefault="006128C1">
      <w:pPr>
        <w:spacing w:line="360" w:lineRule="auto"/>
        <w:ind w:firstLine="284"/>
        <w:jc w:val="both"/>
        <w:rPr>
          <w:rFonts w:ascii="Times New Roman" w:eastAsia="Times New Roman" w:hAnsi="Times New Roman" w:cs="Times New Roman"/>
          <w:sz w:val="24"/>
          <w:szCs w:val="24"/>
        </w:rPr>
      </w:pPr>
    </w:p>
    <w:p w14:paraId="14C1EE3F" w14:textId="77777777" w:rsidR="006128C1" w:rsidRDefault="006128C1">
      <w:pPr>
        <w:spacing w:line="360" w:lineRule="auto"/>
        <w:ind w:firstLine="284"/>
        <w:jc w:val="both"/>
        <w:rPr>
          <w:rFonts w:ascii="Times New Roman" w:eastAsia="Times New Roman" w:hAnsi="Times New Roman" w:cs="Times New Roman"/>
          <w:sz w:val="24"/>
          <w:szCs w:val="24"/>
        </w:rPr>
      </w:pPr>
    </w:p>
    <w:p w14:paraId="6EDD9E7B" w14:textId="77777777" w:rsidR="006128C1" w:rsidRDefault="006128C1">
      <w:pPr>
        <w:spacing w:line="360" w:lineRule="auto"/>
        <w:ind w:firstLine="284"/>
        <w:jc w:val="both"/>
        <w:rPr>
          <w:rFonts w:ascii="Times New Roman" w:eastAsia="Times New Roman" w:hAnsi="Times New Roman" w:cs="Times New Roman"/>
          <w:sz w:val="24"/>
          <w:szCs w:val="24"/>
        </w:rPr>
      </w:pPr>
    </w:p>
    <w:p w14:paraId="4715CC58" w14:textId="77777777" w:rsidR="006128C1" w:rsidRDefault="006128C1">
      <w:pPr>
        <w:spacing w:line="360" w:lineRule="auto"/>
        <w:ind w:firstLine="284"/>
        <w:jc w:val="both"/>
        <w:rPr>
          <w:rFonts w:ascii="Times New Roman" w:eastAsia="Times New Roman" w:hAnsi="Times New Roman" w:cs="Times New Roman"/>
          <w:sz w:val="24"/>
          <w:szCs w:val="24"/>
        </w:rPr>
      </w:pPr>
    </w:p>
    <w:p w14:paraId="2A4D28F5" w14:textId="77777777" w:rsidR="006128C1" w:rsidRDefault="006128C1">
      <w:pPr>
        <w:spacing w:line="360" w:lineRule="auto"/>
        <w:ind w:firstLine="284"/>
        <w:jc w:val="both"/>
        <w:rPr>
          <w:rFonts w:ascii="Times New Roman" w:eastAsia="Times New Roman" w:hAnsi="Times New Roman" w:cs="Times New Roman"/>
          <w:sz w:val="24"/>
          <w:szCs w:val="24"/>
        </w:rPr>
      </w:pPr>
    </w:p>
    <w:p w14:paraId="6D290270" w14:textId="77777777" w:rsidR="006128C1" w:rsidRDefault="006128C1">
      <w:pPr>
        <w:spacing w:line="360" w:lineRule="auto"/>
        <w:ind w:firstLine="284"/>
        <w:jc w:val="both"/>
        <w:rPr>
          <w:rFonts w:ascii="Times New Roman" w:eastAsia="Times New Roman" w:hAnsi="Times New Roman" w:cs="Times New Roman"/>
          <w:sz w:val="24"/>
          <w:szCs w:val="24"/>
        </w:rPr>
      </w:pPr>
    </w:p>
    <w:p w14:paraId="594F6ECF" w14:textId="77777777" w:rsidR="006128C1" w:rsidRDefault="006128C1">
      <w:pPr>
        <w:spacing w:line="360" w:lineRule="auto"/>
        <w:ind w:firstLine="284"/>
        <w:jc w:val="both"/>
        <w:rPr>
          <w:rFonts w:ascii="Times New Roman" w:eastAsia="Times New Roman" w:hAnsi="Times New Roman" w:cs="Times New Roman"/>
          <w:sz w:val="24"/>
          <w:szCs w:val="24"/>
        </w:rPr>
      </w:pPr>
    </w:p>
    <w:p w14:paraId="575AD93C" w14:textId="77777777" w:rsidR="006128C1" w:rsidRDefault="006128C1">
      <w:pPr>
        <w:spacing w:line="360" w:lineRule="auto"/>
        <w:ind w:firstLine="284"/>
        <w:jc w:val="both"/>
        <w:rPr>
          <w:rFonts w:ascii="Times New Roman" w:eastAsia="Times New Roman" w:hAnsi="Times New Roman" w:cs="Times New Roman"/>
          <w:sz w:val="24"/>
          <w:szCs w:val="24"/>
        </w:rPr>
      </w:pPr>
    </w:p>
    <w:p w14:paraId="534CAB10" w14:textId="77777777" w:rsidR="006128C1" w:rsidRDefault="00000000">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Současná situace na škole</w:t>
      </w:r>
    </w:p>
    <w:p w14:paraId="3F4B5D9A"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4952C026"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Primární prevence probíhá mj. v rámci výuky na základě metodických pokynů MŠMT a v souladu s ŠVP vycházejícím z RVP ZV, v rámci školní družiny i školního klubu a prostřednictvím volnočasových aktivit. </w:t>
      </w:r>
    </w:p>
    <w:p w14:paraId="06A25E88"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Mezi problémy naší Základní školy Jeseník, příspěvkové organizace patří častá absence některých žáků, nárust skrytého záškoláctví, kterou rodiče omlouvají v informačním systému </w:t>
      </w:r>
      <w:proofErr w:type="spellStart"/>
      <w:r>
        <w:rPr>
          <w:rFonts w:ascii="Times New Roman" w:eastAsia="Times New Roman" w:hAnsi="Times New Roman" w:cs="Times New Roman"/>
          <w:color w:val="000000"/>
          <w:sz w:val="24"/>
          <w:szCs w:val="24"/>
        </w:rPr>
        <w:t>Edookit</w:t>
      </w:r>
      <w:proofErr w:type="spellEnd"/>
      <w:r>
        <w:rPr>
          <w:rFonts w:ascii="Times New Roman" w:eastAsia="Times New Roman" w:hAnsi="Times New Roman" w:cs="Times New Roman"/>
          <w:color w:val="000000"/>
          <w:sz w:val="24"/>
          <w:szCs w:val="24"/>
        </w:rPr>
        <w:t>, pozdní příchody žáků, vztahové problémy v rámci jednotlivých třídních kolektivů. Dále je velkým tématem zvýšené množství rizikového sexuálního chování.</w:t>
      </w:r>
    </w:p>
    <w:p w14:paraId="1E112A07"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 předchozích letech jsme se také setkali s tímto rizikovým chováním: šikana a kyberšikana, poruchy příjmu potravy, závislostní chování, sebepoškozování, záškoláctví, rizikové sexuální chování. Všechny problémy byly okamžitě řešeny v rámci spolupráce třídního učitele, metodika prevence, školního psychologa či výchovného poradce. Vždy byly projednány se zákonnými zástupci žáků. V některých případech byly problémy řešeny s odborníky (PPP, SPC, SVP Policie ČR, OSPOD, Probační a mediační služba) nebo na případových konferencích.</w:t>
      </w:r>
    </w:p>
    <w:p w14:paraId="1385FEE0"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168F90EC" w14:textId="77777777" w:rsidR="006128C1" w:rsidRDefault="00000000">
      <w:pPr>
        <w:numPr>
          <w:ilvl w:val="0"/>
          <w:numId w:val="10"/>
        </w:numPr>
        <w:pBdr>
          <w:top w:val="nil"/>
          <w:left w:val="nil"/>
          <w:bottom w:val="nil"/>
          <w:right w:val="nil"/>
          <w:between w:val="nil"/>
        </w:pBdr>
        <w:spacing w:after="0" w:line="360" w:lineRule="auto"/>
        <w:ind w:left="284" w:firstLine="0"/>
        <w:jc w:val="both"/>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Cíle PPŠ</w:t>
      </w:r>
    </w:p>
    <w:p w14:paraId="1CB77465"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 zkušenostech z předcházejících let se ve školním roce 2025/2026 budeme intenzivně věnovat prevenci bezpečného pohybu v kyberprostoru, prevenci užívání návykových látek a prevenci bezpečného sexuálního chování.</w:t>
      </w:r>
    </w:p>
    <w:p w14:paraId="44F9052E"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Hlavní cíle preventivního programu školy</w:t>
      </w:r>
    </w:p>
    <w:p w14:paraId="2048A249"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Hlavním cílem preventivního programu školy je vytvářet bezpečné, respektující a podnětné prostředí, které podporuje zdravý osobnostní a sociální rozvoj žáků a předchází vzniku rizikového chování.</w:t>
      </w:r>
    </w:p>
    <w:p w14:paraId="1D868591"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Mezi hlavní cíle preventivního programu patří:</w:t>
      </w:r>
    </w:p>
    <w:p w14:paraId="4CBEC43F" w14:textId="77777777" w:rsidR="006128C1" w:rsidRDefault="00000000">
      <w:pPr>
        <w:numPr>
          <w:ilvl w:val="0"/>
          <w:numId w:val="24"/>
        </w:numPr>
        <w:pBdr>
          <w:top w:val="nil"/>
          <w:left w:val="nil"/>
          <w:bottom w:val="nil"/>
          <w:right w:val="nil"/>
          <w:between w:val="nil"/>
        </w:pBdr>
        <w:spacing w:after="0" w:line="360" w:lineRule="auto"/>
        <w:jc w:val="both"/>
        <w:rPr>
          <w:color w:val="000000"/>
        </w:rPr>
      </w:pPr>
      <w:r>
        <w:rPr>
          <w:rFonts w:ascii="Times New Roman" w:eastAsia="Times New Roman" w:hAnsi="Times New Roman" w:cs="Times New Roman"/>
          <w:b/>
          <w:bCs/>
          <w:color w:val="000000"/>
          <w:sz w:val="24"/>
          <w:szCs w:val="24"/>
        </w:rPr>
        <w:t>Prevence záškoláctví</w:t>
      </w:r>
      <w:r>
        <w:rPr>
          <w:rFonts w:ascii="Times New Roman" w:eastAsia="Times New Roman" w:hAnsi="Times New Roman" w:cs="Times New Roman"/>
          <w:color w:val="000000"/>
          <w:sz w:val="24"/>
          <w:szCs w:val="24"/>
        </w:rPr>
        <w:t> – systematicky předcházet neomluvené absenci, posilovat odpovědný přístup žáků k docházce a včas zachycovat příčiny vedoucí k absenci ve spolupráci se žákem, rodiči a dalšími pracovníky školy.</w:t>
      </w:r>
    </w:p>
    <w:p w14:paraId="4D7B840C" w14:textId="77777777" w:rsidR="006128C1" w:rsidRDefault="00000000">
      <w:pPr>
        <w:numPr>
          <w:ilvl w:val="0"/>
          <w:numId w:val="24"/>
        </w:numPr>
        <w:pBdr>
          <w:top w:val="nil"/>
          <w:left w:val="nil"/>
          <w:bottom w:val="nil"/>
          <w:right w:val="nil"/>
          <w:between w:val="nil"/>
        </w:pBdr>
        <w:spacing w:after="0" w:line="360" w:lineRule="auto"/>
        <w:jc w:val="both"/>
        <w:rPr>
          <w:color w:val="000000"/>
        </w:rPr>
      </w:pPr>
      <w:r>
        <w:rPr>
          <w:rFonts w:ascii="Times New Roman" w:eastAsia="Times New Roman" w:hAnsi="Times New Roman" w:cs="Times New Roman"/>
          <w:b/>
          <w:bCs/>
          <w:color w:val="000000"/>
          <w:sz w:val="24"/>
          <w:szCs w:val="24"/>
        </w:rPr>
        <w:t>Prevence užívání návykových látek</w:t>
      </w:r>
      <w:r>
        <w:rPr>
          <w:rFonts w:ascii="Times New Roman" w:eastAsia="Times New Roman" w:hAnsi="Times New Roman" w:cs="Times New Roman"/>
          <w:color w:val="000000"/>
          <w:sz w:val="24"/>
          <w:szCs w:val="24"/>
        </w:rPr>
        <w:t> – zvyšovat informovanost žáků o rizicích spojených s užíváním alkoholu, tabákových a nikotinových výrobků, elektronických cigaret, drog a dalších návykových látek. Podporovat zdravý životní styl, schopnost odmítnout rizikové nabídky a přijímat odpovědná rozhodnutí.</w:t>
      </w:r>
    </w:p>
    <w:p w14:paraId="16858E10" w14:textId="77777777" w:rsidR="006128C1" w:rsidRDefault="00000000">
      <w:pPr>
        <w:numPr>
          <w:ilvl w:val="0"/>
          <w:numId w:val="24"/>
        </w:numPr>
        <w:pBdr>
          <w:top w:val="nil"/>
          <w:left w:val="nil"/>
          <w:bottom w:val="nil"/>
          <w:right w:val="nil"/>
          <w:between w:val="nil"/>
        </w:pBdr>
        <w:spacing w:after="0" w:line="360" w:lineRule="auto"/>
        <w:jc w:val="both"/>
        <w:rPr>
          <w:color w:val="000000"/>
        </w:rPr>
      </w:pPr>
      <w:r>
        <w:rPr>
          <w:rFonts w:ascii="Times New Roman" w:eastAsia="Times New Roman" w:hAnsi="Times New Roman" w:cs="Times New Roman"/>
          <w:b/>
          <w:bCs/>
          <w:color w:val="000000"/>
          <w:sz w:val="24"/>
          <w:szCs w:val="24"/>
        </w:rPr>
        <w:lastRenderedPageBreak/>
        <w:t>Prevence používání vulgarismů a nevhodných způsobů komunikace</w:t>
      </w:r>
      <w:r>
        <w:rPr>
          <w:rFonts w:ascii="Times New Roman" w:eastAsia="Times New Roman" w:hAnsi="Times New Roman" w:cs="Times New Roman"/>
          <w:color w:val="000000"/>
          <w:sz w:val="24"/>
          <w:szCs w:val="24"/>
        </w:rPr>
        <w:t> – vést žáky ke kultivovanému, respektujícímu a ohleduplnému vyjadřování. Posilovat schopnost řešit konflikty a neshody bez slovních útoků, urážek a ponižování.</w:t>
      </w:r>
    </w:p>
    <w:p w14:paraId="1CA7BD27" w14:textId="77777777" w:rsidR="006128C1" w:rsidRDefault="00000000">
      <w:pPr>
        <w:numPr>
          <w:ilvl w:val="0"/>
          <w:numId w:val="24"/>
        </w:numPr>
        <w:pBdr>
          <w:top w:val="nil"/>
          <w:left w:val="nil"/>
          <w:bottom w:val="nil"/>
          <w:right w:val="nil"/>
          <w:between w:val="nil"/>
        </w:pBdr>
        <w:spacing w:after="0" w:line="360" w:lineRule="auto"/>
        <w:jc w:val="both"/>
        <w:rPr>
          <w:color w:val="000000"/>
        </w:rPr>
      </w:pPr>
      <w:r>
        <w:rPr>
          <w:rFonts w:ascii="Times New Roman" w:eastAsia="Times New Roman" w:hAnsi="Times New Roman" w:cs="Times New Roman"/>
          <w:b/>
          <w:bCs/>
          <w:color w:val="000000"/>
          <w:sz w:val="24"/>
          <w:szCs w:val="24"/>
        </w:rPr>
        <w:t>Dotvoření ŠVP se zaměřením na sexuální výchovu</w:t>
      </w:r>
      <w:r>
        <w:rPr>
          <w:rFonts w:ascii="Times New Roman" w:eastAsia="Times New Roman" w:hAnsi="Times New Roman" w:cs="Times New Roman"/>
          <w:color w:val="000000"/>
          <w:sz w:val="24"/>
          <w:szCs w:val="24"/>
        </w:rPr>
        <w:t> – systematicky začlenit témata sexuální výchovy, partnerských a mezilidských vztahů, dospívání, osobních hranic, respektu, souhlasu, bezpečného chování a prevence sexuálně rizikového chování do vzdělávacího procesu s ohledem na věk a potřeby žáků, včetně sexuální identity.</w:t>
      </w:r>
    </w:p>
    <w:p w14:paraId="6A1043A1" w14:textId="77777777" w:rsidR="006128C1" w:rsidRDefault="00000000">
      <w:pPr>
        <w:numPr>
          <w:ilvl w:val="0"/>
          <w:numId w:val="24"/>
        </w:numPr>
        <w:pBdr>
          <w:top w:val="nil"/>
          <w:left w:val="nil"/>
          <w:bottom w:val="nil"/>
          <w:right w:val="nil"/>
          <w:between w:val="nil"/>
        </w:pBdr>
        <w:spacing w:after="0" w:line="360" w:lineRule="auto"/>
        <w:jc w:val="both"/>
        <w:rPr>
          <w:color w:val="000000"/>
        </w:rPr>
      </w:pPr>
      <w:r>
        <w:rPr>
          <w:rFonts w:ascii="Times New Roman" w:eastAsia="Times New Roman" w:hAnsi="Times New Roman" w:cs="Times New Roman"/>
          <w:b/>
          <w:bCs/>
          <w:color w:val="000000"/>
          <w:sz w:val="24"/>
          <w:szCs w:val="24"/>
        </w:rPr>
        <w:t>Smysluplné trávení přestávek na 2. stupni v souvislosti se zákazem používání mobilních telefonů</w:t>
      </w:r>
      <w:r>
        <w:rPr>
          <w:rFonts w:ascii="Times New Roman" w:eastAsia="Times New Roman" w:hAnsi="Times New Roman" w:cs="Times New Roman"/>
          <w:color w:val="000000"/>
          <w:sz w:val="24"/>
          <w:szCs w:val="24"/>
        </w:rPr>
        <w:t> – nabídnout žákům pestré a dostupné možnosti aktivního trávení přestávek bez mobilních zařízení. Podporovat pohyb, sociální kontakt, komunikaci, spolupráci a další smysluplné aktivity, které přispívají k pozitivnímu klimatu školy a prevenci rizikového chování.</w:t>
      </w:r>
    </w:p>
    <w:p w14:paraId="0CFF55C0"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3A896D8F"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b/>
          <w:bCs/>
          <w:color w:val="000000"/>
          <w:sz w:val="24"/>
          <w:szCs w:val="24"/>
        </w:rPr>
      </w:pPr>
    </w:p>
    <w:p w14:paraId="453CD360" w14:textId="77777777" w:rsidR="006128C1" w:rsidRDefault="00000000">
      <w:pPr>
        <w:numPr>
          <w:ilvl w:val="0"/>
          <w:numId w:val="10"/>
        </w:numPr>
        <w:pBdr>
          <w:top w:val="nil"/>
          <w:left w:val="nil"/>
          <w:bottom w:val="nil"/>
          <w:right w:val="nil"/>
          <w:between w:val="nil"/>
        </w:pBdr>
        <w:spacing w:after="0" w:line="360" w:lineRule="auto"/>
        <w:ind w:left="284" w:firstLine="0"/>
        <w:jc w:val="both"/>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Způsob realizace PPŠ</w:t>
      </w:r>
    </w:p>
    <w:p w14:paraId="4985EE34" w14:textId="77777777" w:rsidR="006128C1" w:rsidRDefault="00000000">
      <w:pPr>
        <w:numPr>
          <w:ilvl w:val="0"/>
          <w:numId w:val="29"/>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 xml:space="preserve">Seznámení pedagogického sboru školy s PPŠ v září. </w:t>
      </w:r>
    </w:p>
    <w:p w14:paraId="3210230C" w14:textId="77777777" w:rsidR="006128C1" w:rsidRDefault="00000000">
      <w:pPr>
        <w:numPr>
          <w:ilvl w:val="0"/>
          <w:numId w:val="29"/>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Rozdělení kompetencí a úloh při realizaci PPŠ mezi pedagogický sbor.</w:t>
      </w:r>
    </w:p>
    <w:p w14:paraId="301D5B40" w14:textId="77777777" w:rsidR="006128C1" w:rsidRDefault="00000000">
      <w:pPr>
        <w:numPr>
          <w:ilvl w:val="0"/>
          <w:numId w:val="29"/>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Začlenění úspěšných akcí z předcházejících let a přidávání nových ve spolupráci 1. a 2. stupně.</w:t>
      </w:r>
    </w:p>
    <w:p w14:paraId="7142828F" w14:textId="77777777" w:rsidR="006128C1" w:rsidRDefault="00000000">
      <w:pPr>
        <w:numPr>
          <w:ilvl w:val="0"/>
          <w:numId w:val="29"/>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 xml:space="preserve">Průběžné informování pedagogického sboru o realizaci PPŠ a sdílení výsledků řešení krizových situací a rizikového chování. </w:t>
      </w:r>
    </w:p>
    <w:p w14:paraId="1F979FC3" w14:textId="77777777" w:rsidR="006128C1" w:rsidRDefault="00000000">
      <w:pPr>
        <w:numPr>
          <w:ilvl w:val="0"/>
          <w:numId w:val="29"/>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Informování o aktuálním vývoji legislativy a doporučeních v této oblasti.</w:t>
      </w:r>
    </w:p>
    <w:p w14:paraId="16D8C067" w14:textId="77777777" w:rsidR="006128C1" w:rsidRDefault="00000000">
      <w:pPr>
        <w:numPr>
          <w:ilvl w:val="0"/>
          <w:numId w:val="29"/>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Provedení evaluace PPŠ na konci školního roku, zařazení evaluace do výroční zprávy školy.</w:t>
      </w:r>
    </w:p>
    <w:p w14:paraId="1459EA9D" w14:textId="77777777" w:rsidR="006128C1" w:rsidRDefault="00000000">
      <w:pPr>
        <w:numPr>
          <w:ilvl w:val="0"/>
          <w:numId w:val="29"/>
        </w:numPr>
        <w:pBdr>
          <w:top w:val="nil"/>
          <w:left w:val="nil"/>
          <w:bottom w:val="nil"/>
          <w:right w:val="nil"/>
          <w:between w:val="nil"/>
        </w:pBdr>
        <w:spacing w:line="360" w:lineRule="auto"/>
        <w:ind w:left="709" w:hanging="425"/>
        <w:jc w:val="both"/>
        <w:rPr>
          <w:color w:val="000000"/>
          <w:sz w:val="24"/>
          <w:szCs w:val="24"/>
        </w:rPr>
      </w:pPr>
      <w:r>
        <w:rPr>
          <w:rFonts w:ascii="Times New Roman" w:eastAsia="Times New Roman" w:hAnsi="Times New Roman" w:cs="Times New Roman"/>
          <w:color w:val="000000"/>
          <w:sz w:val="24"/>
          <w:szCs w:val="24"/>
        </w:rPr>
        <w:t>Celý program je realizován ve spolupráci s metodiky prevence, školním psychologem, výchovnými poradci, vedením školy, vedoucími metodického sdružení 1.st., předsedy předmětových komisí., učiteli, speciálním pedagogem a psychologem, vychovateli ŠD a ŠK a asistentkami pedagoga.</w:t>
      </w:r>
    </w:p>
    <w:p w14:paraId="588A4F8B" w14:textId="77777777" w:rsidR="006128C1" w:rsidRDefault="006128C1">
      <w:pPr>
        <w:spacing w:line="360" w:lineRule="auto"/>
        <w:jc w:val="both"/>
        <w:rPr>
          <w:rFonts w:ascii="Times New Roman" w:eastAsia="Times New Roman" w:hAnsi="Times New Roman" w:cs="Times New Roman"/>
          <w:sz w:val="24"/>
          <w:szCs w:val="24"/>
        </w:rPr>
      </w:pPr>
    </w:p>
    <w:p w14:paraId="4D1A5E6A" w14:textId="77777777" w:rsidR="006128C1" w:rsidRDefault="006128C1">
      <w:pPr>
        <w:spacing w:line="360" w:lineRule="auto"/>
        <w:jc w:val="both"/>
        <w:rPr>
          <w:rFonts w:ascii="Times New Roman" w:eastAsia="Times New Roman" w:hAnsi="Times New Roman" w:cs="Times New Roman"/>
          <w:sz w:val="24"/>
          <w:szCs w:val="24"/>
        </w:rPr>
      </w:pPr>
    </w:p>
    <w:p w14:paraId="07A4D6F6" w14:textId="77777777" w:rsidR="006128C1" w:rsidRDefault="006128C1">
      <w:pPr>
        <w:spacing w:line="360" w:lineRule="auto"/>
        <w:jc w:val="both"/>
        <w:rPr>
          <w:rFonts w:ascii="Times New Roman" w:eastAsia="Times New Roman" w:hAnsi="Times New Roman" w:cs="Times New Roman"/>
          <w:sz w:val="24"/>
          <w:szCs w:val="24"/>
        </w:rPr>
      </w:pPr>
    </w:p>
    <w:p w14:paraId="59D755A9" w14:textId="77777777" w:rsidR="006128C1" w:rsidRDefault="006128C1">
      <w:pPr>
        <w:spacing w:line="360" w:lineRule="auto"/>
        <w:jc w:val="both"/>
        <w:rPr>
          <w:rFonts w:ascii="Times New Roman" w:eastAsia="Times New Roman" w:hAnsi="Times New Roman" w:cs="Times New Roman"/>
          <w:sz w:val="24"/>
          <w:szCs w:val="24"/>
        </w:rPr>
      </w:pPr>
    </w:p>
    <w:p w14:paraId="34FE1A5F" w14:textId="77777777" w:rsidR="006128C1" w:rsidRDefault="006128C1">
      <w:pPr>
        <w:spacing w:line="360" w:lineRule="auto"/>
        <w:jc w:val="both"/>
        <w:rPr>
          <w:rFonts w:ascii="Times New Roman" w:eastAsia="Times New Roman" w:hAnsi="Times New Roman" w:cs="Times New Roman"/>
          <w:sz w:val="24"/>
          <w:szCs w:val="24"/>
        </w:rPr>
      </w:pPr>
    </w:p>
    <w:p w14:paraId="13469085" w14:textId="77777777" w:rsidR="006128C1" w:rsidRDefault="006128C1">
      <w:pPr>
        <w:spacing w:line="360" w:lineRule="auto"/>
        <w:jc w:val="both"/>
        <w:rPr>
          <w:rFonts w:ascii="Times New Roman" w:eastAsia="Times New Roman" w:hAnsi="Times New Roman" w:cs="Times New Roman"/>
          <w:sz w:val="24"/>
          <w:szCs w:val="24"/>
        </w:rPr>
      </w:pPr>
    </w:p>
    <w:p w14:paraId="15230846" w14:textId="77777777" w:rsidR="006128C1" w:rsidRDefault="006128C1">
      <w:pPr>
        <w:spacing w:line="360" w:lineRule="auto"/>
        <w:jc w:val="both"/>
        <w:rPr>
          <w:rFonts w:ascii="Times New Roman" w:eastAsia="Times New Roman" w:hAnsi="Times New Roman" w:cs="Times New Roman"/>
          <w:sz w:val="24"/>
          <w:szCs w:val="24"/>
        </w:rPr>
      </w:pPr>
    </w:p>
    <w:p w14:paraId="7C01239E" w14:textId="77777777" w:rsidR="006128C1" w:rsidRDefault="00000000">
      <w:pPr>
        <w:numPr>
          <w:ilvl w:val="0"/>
          <w:numId w:val="10"/>
        </w:numPr>
        <w:pBdr>
          <w:top w:val="nil"/>
          <w:left w:val="nil"/>
          <w:bottom w:val="nil"/>
          <w:right w:val="nil"/>
          <w:between w:val="nil"/>
        </w:pBdr>
        <w:spacing w:after="0" w:line="360" w:lineRule="auto"/>
        <w:ind w:left="284" w:firstLine="0"/>
        <w:jc w:val="both"/>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lastRenderedPageBreak/>
        <w:t>Plán akcí na školní rok 2026/2027</w:t>
      </w:r>
    </w:p>
    <w:p w14:paraId="52C05B75"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b/>
          <w:bCs/>
          <w:color w:val="000000"/>
          <w:sz w:val="24"/>
          <w:szCs w:val="24"/>
        </w:rPr>
      </w:pPr>
    </w:p>
    <w:p w14:paraId="38818978" w14:textId="77777777" w:rsidR="006128C1" w:rsidRDefault="00000000">
      <w:pPr>
        <w:numPr>
          <w:ilvl w:val="0"/>
          <w:numId w:val="5"/>
        </w:numPr>
        <w:pBdr>
          <w:top w:val="nil"/>
          <w:left w:val="nil"/>
          <w:bottom w:val="nil"/>
          <w:right w:val="nil"/>
          <w:between w:val="nil"/>
        </w:pBdr>
        <w:spacing w:after="0" w:line="360" w:lineRule="auto"/>
        <w:ind w:left="284"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u w:val="single"/>
        </w:rPr>
        <w:t xml:space="preserve">Tematické bloky začleněné do tematických celků vyučovacích předmětů </w:t>
      </w:r>
    </w:p>
    <w:p w14:paraId="5C83A4FF"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Pro 1. stupeň – </w:t>
      </w:r>
      <w:r>
        <w:rPr>
          <w:rFonts w:ascii="Times New Roman" w:eastAsia="Times New Roman" w:hAnsi="Times New Roman" w:cs="Times New Roman"/>
          <w:color w:val="000000"/>
          <w:sz w:val="24"/>
          <w:szCs w:val="24"/>
        </w:rPr>
        <w:t>Prvouka, Přírodověda, Vlastivěda, Tělesná výchova, Informatika, Český jazyk, Etická výchova</w:t>
      </w:r>
    </w:p>
    <w:p w14:paraId="415DB3C3"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Pro 2. stupeň – </w:t>
      </w:r>
      <w:r>
        <w:rPr>
          <w:rFonts w:ascii="Times New Roman" w:eastAsia="Times New Roman" w:hAnsi="Times New Roman" w:cs="Times New Roman"/>
          <w:color w:val="000000"/>
          <w:sz w:val="24"/>
          <w:szCs w:val="24"/>
        </w:rPr>
        <w:t>Občanská výchova, Člověk a zdraví, Tělesná výchova, Přírodopis, Zeměpis, Informatika, Český jazyk, Sportovní příprava, volitelné předměty</w:t>
      </w:r>
    </w:p>
    <w:p w14:paraId="42C6139C"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Montessori – </w:t>
      </w:r>
      <w:r>
        <w:rPr>
          <w:rFonts w:ascii="Times New Roman" w:eastAsia="Times New Roman" w:hAnsi="Times New Roman" w:cs="Times New Roman"/>
          <w:color w:val="000000"/>
          <w:sz w:val="24"/>
          <w:szCs w:val="24"/>
        </w:rPr>
        <w:t>Kosmická výchova</w:t>
      </w:r>
    </w:p>
    <w:p w14:paraId="43EB245C" w14:textId="77777777" w:rsidR="006128C1" w:rsidRDefault="00000000">
      <w:pPr>
        <w:numPr>
          <w:ilvl w:val="0"/>
          <w:numId w:val="3"/>
        </w:numPr>
        <w:pBdr>
          <w:top w:val="nil"/>
          <w:left w:val="nil"/>
          <w:bottom w:val="nil"/>
          <w:right w:val="nil"/>
          <w:between w:val="nil"/>
        </w:pBdr>
        <w:spacing w:after="0" w:line="360" w:lineRule="auto"/>
        <w:ind w:left="284" w:firstLine="0"/>
        <w:jc w:val="both"/>
        <w:rPr>
          <w:b/>
          <w:bCs/>
          <w:color w:val="000000"/>
          <w:sz w:val="24"/>
          <w:szCs w:val="24"/>
        </w:rPr>
      </w:pPr>
      <w:r>
        <w:rPr>
          <w:rFonts w:ascii="Times New Roman" w:eastAsia="Times New Roman" w:hAnsi="Times New Roman" w:cs="Times New Roman"/>
          <w:color w:val="000000"/>
          <w:sz w:val="24"/>
          <w:szCs w:val="24"/>
        </w:rPr>
        <w:t>Posilování pozitivního klimatu třídy a mezilidských vztahů</w:t>
      </w:r>
    </w:p>
    <w:p w14:paraId="2EDEAB59" w14:textId="77777777" w:rsidR="006128C1" w:rsidRDefault="00000000">
      <w:pPr>
        <w:numPr>
          <w:ilvl w:val="0"/>
          <w:numId w:val="4"/>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hry na posílení třídního kolektivu, vztahů ve třídě</w:t>
      </w:r>
    </w:p>
    <w:p w14:paraId="2F604B93" w14:textId="77777777" w:rsidR="006128C1" w:rsidRDefault="00000000">
      <w:pPr>
        <w:numPr>
          <w:ilvl w:val="0"/>
          <w:numId w:val="4"/>
        </w:numPr>
        <w:pBdr>
          <w:top w:val="nil"/>
          <w:left w:val="nil"/>
          <w:bottom w:val="nil"/>
          <w:right w:val="nil"/>
          <w:between w:val="nil"/>
        </w:pBdr>
        <w:spacing w:after="0" w:line="360" w:lineRule="auto"/>
        <w:ind w:left="284" w:firstLine="0"/>
        <w:jc w:val="both"/>
        <w:rPr>
          <w:b/>
          <w:bCs/>
          <w:color w:val="000000"/>
          <w:sz w:val="24"/>
          <w:szCs w:val="24"/>
        </w:rPr>
      </w:pPr>
      <w:r>
        <w:rPr>
          <w:rFonts w:ascii="Times New Roman" w:eastAsia="Times New Roman" w:hAnsi="Times New Roman" w:cs="Times New Roman"/>
          <w:color w:val="000000"/>
          <w:sz w:val="24"/>
          <w:szCs w:val="24"/>
        </w:rPr>
        <w:t xml:space="preserve">spolupráce se SVČ Duha </w:t>
      </w:r>
    </w:p>
    <w:p w14:paraId="1C4022DE" w14:textId="77777777" w:rsidR="006128C1" w:rsidRDefault="00000000">
      <w:pPr>
        <w:numPr>
          <w:ilvl w:val="0"/>
          <w:numId w:val="3"/>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Prevence projevů xenofobie, homofobie, rasismu, antisemitismu (průběžně ve vybraných vyučovacích hodinách během školního roku)</w:t>
      </w:r>
    </w:p>
    <w:p w14:paraId="638657AB" w14:textId="77777777" w:rsidR="006128C1" w:rsidRDefault="00000000">
      <w:pPr>
        <w:numPr>
          <w:ilvl w:val="0"/>
          <w:numId w:val="3"/>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Výchova ke zdraví</w:t>
      </w:r>
    </w:p>
    <w:p w14:paraId="33DE1DBA" w14:textId="77777777" w:rsidR="006128C1" w:rsidRDefault="00000000">
      <w:pPr>
        <w:numPr>
          <w:ilvl w:val="0"/>
          <w:numId w:val="3"/>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Zdravý životní styl, primární prevence zneužívání návykových látek</w:t>
      </w:r>
    </w:p>
    <w:p w14:paraId="6B2743E8" w14:textId="77777777" w:rsidR="006128C1" w:rsidRDefault="00000000">
      <w:pPr>
        <w:numPr>
          <w:ilvl w:val="0"/>
          <w:numId w:val="3"/>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Primární prevence šikany a kyberšikany</w:t>
      </w:r>
    </w:p>
    <w:p w14:paraId="5C65053A" w14:textId="77777777" w:rsidR="006128C1" w:rsidRDefault="00000000">
      <w:pPr>
        <w:numPr>
          <w:ilvl w:val="0"/>
          <w:numId w:val="3"/>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Prevence vzniku poruch příjmu potravy</w:t>
      </w:r>
    </w:p>
    <w:p w14:paraId="2A867C48" w14:textId="77777777" w:rsidR="006128C1" w:rsidRDefault="00000000">
      <w:pPr>
        <w:numPr>
          <w:ilvl w:val="0"/>
          <w:numId w:val="3"/>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 xml:space="preserve">Ekologie </w:t>
      </w:r>
    </w:p>
    <w:p w14:paraId="045A9374"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21D76C95"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606D66BF" w14:textId="77777777" w:rsidR="006128C1" w:rsidRDefault="00000000">
      <w:pPr>
        <w:numPr>
          <w:ilvl w:val="0"/>
          <w:numId w:val="5"/>
        </w:numPr>
        <w:pBdr>
          <w:top w:val="nil"/>
          <w:left w:val="nil"/>
          <w:bottom w:val="nil"/>
          <w:right w:val="nil"/>
          <w:between w:val="nil"/>
        </w:pBdr>
        <w:spacing w:after="0" w:line="360" w:lineRule="auto"/>
        <w:ind w:left="284"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u w:val="single"/>
        </w:rPr>
        <w:t>Jednotlivé aktivity v průběhu školního roku</w:t>
      </w:r>
    </w:p>
    <w:p w14:paraId="600B8653"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b/>
          <w:bCs/>
          <w:color w:val="000000"/>
          <w:sz w:val="24"/>
          <w:szCs w:val="24"/>
          <w:u w:val="single"/>
        </w:rPr>
      </w:pPr>
    </w:p>
    <w:p w14:paraId="352D0F4C" w14:textId="77777777" w:rsidR="006128C1" w:rsidRDefault="00000000">
      <w:pPr>
        <w:numPr>
          <w:ilvl w:val="0"/>
          <w:numId w:val="6"/>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Posilování pozitivních mezilidských vztahů</w:t>
      </w:r>
    </w:p>
    <w:p w14:paraId="1CB094BA" w14:textId="77777777" w:rsidR="006128C1" w:rsidRDefault="00000000">
      <w:pPr>
        <w:numPr>
          <w:ilvl w:val="0"/>
          <w:numId w:val="4"/>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spolupráce s Domovem pro seniory (chování k seniorům)</w:t>
      </w:r>
    </w:p>
    <w:p w14:paraId="3D466D4D" w14:textId="77777777" w:rsidR="006128C1" w:rsidRDefault="00000000">
      <w:pPr>
        <w:numPr>
          <w:ilvl w:val="0"/>
          <w:numId w:val="4"/>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adaptační kurz (6. ročník)</w:t>
      </w:r>
    </w:p>
    <w:p w14:paraId="51DBF29F" w14:textId="77777777" w:rsidR="006128C1" w:rsidRDefault="00000000">
      <w:pPr>
        <w:numPr>
          <w:ilvl w:val="0"/>
          <w:numId w:val="4"/>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bruslařský kurz (6. ročník)</w:t>
      </w:r>
    </w:p>
    <w:p w14:paraId="7DF79AD2" w14:textId="77777777" w:rsidR="006128C1" w:rsidRDefault="00000000">
      <w:pPr>
        <w:numPr>
          <w:ilvl w:val="0"/>
          <w:numId w:val="4"/>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lyžařský kurz (5. a 7. ročník)</w:t>
      </w:r>
    </w:p>
    <w:p w14:paraId="1EFB5B0F" w14:textId="77777777" w:rsidR="006128C1" w:rsidRDefault="00000000">
      <w:pPr>
        <w:numPr>
          <w:ilvl w:val="0"/>
          <w:numId w:val="4"/>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cykloturistický kurz (8. ročník)</w:t>
      </w:r>
    </w:p>
    <w:p w14:paraId="2BE1102A" w14:textId="77777777" w:rsidR="006128C1" w:rsidRDefault="00000000">
      <w:pPr>
        <w:numPr>
          <w:ilvl w:val="0"/>
          <w:numId w:val="4"/>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vodácký kurz (9. ročník)</w:t>
      </w:r>
    </w:p>
    <w:p w14:paraId="7435DA32" w14:textId="77777777" w:rsidR="006128C1" w:rsidRDefault="00000000">
      <w:pPr>
        <w:numPr>
          <w:ilvl w:val="0"/>
          <w:numId w:val="4"/>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Zimní radovánky pro 1. stupeň</w:t>
      </w:r>
    </w:p>
    <w:p w14:paraId="5100A02E" w14:textId="77777777" w:rsidR="006128C1" w:rsidRDefault="00000000">
      <w:pPr>
        <w:numPr>
          <w:ilvl w:val="0"/>
          <w:numId w:val="4"/>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Vánoční jarmark</w:t>
      </w:r>
    </w:p>
    <w:p w14:paraId="200DF3D5" w14:textId="77777777" w:rsidR="006128C1" w:rsidRDefault="00000000">
      <w:pPr>
        <w:numPr>
          <w:ilvl w:val="0"/>
          <w:numId w:val="4"/>
        </w:numPr>
        <w:pBdr>
          <w:top w:val="nil"/>
          <w:left w:val="nil"/>
          <w:bottom w:val="nil"/>
          <w:right w:val="nil"/>
          <w:between w:val="nil"/>
        </w:pBdr>
        <w:spacing w:after="0" w:line="360" w:lineRule="auto"/>
        <w:ind w:left="709" w:hanging="425"/>
        <w:jc w:val="both"/>
        <w:rPr>
          <w:b/>
          <w:bCs/>
          <w:color w:val="000000"/>
          <w:sz w:val="24"/>
          <w:szCs w:val="24"/>
        </w:rPr>
      </w:pPr>
      <w:proofErr w:type="spellStart"/>
      <w:r>
        <w:rPr>
          <w:rFonts w:ascii="Times New Roman" w:eastAsia="Times New Roman" w:hAnsi="Times New Roman" w:cs="Times New Roman"/>
          <w:color w:val="000000"/>
          <w:sz w:val="24"/>
          <w:szCs w:val="24"/>
        </w:rPr>
        <w:t>Doškolná</w:t>
      </w:r>
      <w:proofErr w:type="spellEnd"/>
    </w:p>
    <w:p w14:paraId="524FF42A" w14:textId="77777777" w:rsidR="006128C1" w:rsidRDefault="00000000">
      <w:pPr>
        <w:numPr>
          <w:ilvl w:val="0"/>
          <w:numId w:val="4"/>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Pravidelné setkávání 1. a 2. stupně ve vybraných vyučovacích předmětech či školních projektech</w:t>
      </w:r>
    </w:p>
    <w:p w14:paraId="6056DB87" w14:textId="77777777" w:rsidR="006128C1" w:rsidRDefault="00000000">
      <w:pPr>
        <w:numPr>
          <w:ilvl w:val="0"/>
          <w:numId w:val="6"/>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Posilování pozitivního klimatu třídy</w:t>
      </w:r>
    </w:p>
    <w:p w14:paraId="7F30B5F0" w14:textId="77777777" w:rsidR="006128C1" w:rsidRDefault="00000000">
      <w:pPr>
        <w:numPr>
          <w:ilvl w:val="0"/>
          <w:numId w:val="4"/>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Projekt Kloboukový den (1. ročník)</w:t>
      </w:r>
    </w:p>
    <w:p w14:paraId="0AC0A79C" w14:textId="77777777" w:rsidR="006128C1" w:rsidRDefault="00000000">
      <w:pPr>
        <w:numPr>
          <w:ilvl w:val="0"/>
          <w:numId w:val="4"/>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t>Projekt Slet pohádkových postav (1.- 3. ročník)</w:t>
      </w:r>
    </w:p>
    <w:p w14:paraId="1BEAC30C" w14:textId="77777777" w:rsidR="006128C1" w:rsidRDefault="00000000">
      <w:pPr>
        <w:numPr>
          <w:ilvl w:val="0"/>
          <w:numId w:val="4"/>
        </w:numPr>
        <w:pBdr>
          <w:top w:val="nil"/>
          <w:left w:val="nil"/>
          <w:bottom w:val="nil"/>
          <w:right w:val="nil"/>
          <w:between w:val="nil"/>
        </w:pBdr>
        <w:spacing w:after="0" w:line="360" w:lineRule="auto"/>
        <w:ind w:left="709" w:hanging="425"/>
        <w:jc w:val="both"/>
        <w:rPr>
          <w:b/>
          <w:bCs/>
          <w:color w:val="000000"/>
          <w:sz w:val="24"/>
          <w:szCs w:val="24"/>
        </w:rPr>
      </w:pPr>
      <w:r>
        <w:rPr>
          <w:rFonts w:ascii="Times New Roman" w:eastAsia="Times New Roman" w:hAnsi="Times New Roman" w:cs="Times New Roman"/>
          <w:color w:val="000000"/>
          <w:sz w:val="24"/>
          <w:szCs w:val="24"/>
        </w:rPr>
        <w:lastRenderedPageBreak/>
        <w:t>Projekt Vánoční radovánky (1.- 5. ročník)</w:t>
      </w:r>
    </w:p>
    <w:p w14:paraId="18495FC1" w14:textId="77777777" w:rsidR="006128C1" w:rsidRDefault="00000000">
      <w:pPr>
        <w:numPr>
          <w:ilvl w:val="0"/>
          <w:numId w:val="4"/>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Projekt Cirkusová škola (2. ročník)</w:t>
      </w:r>
    </w:p>
    <w:p w14:paraId="51EB3206" w14:textId="77777777" w:rsidR="006128C1" w:rsidRDefault="00000000">
      <w:pPr>
        <w:numPr>
          <w:ilvl w:val="0"/>
          <w:numId w:val="4"/>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Projekt Vánoční jarmark (6. - 9. ročník)</w:t>
      </w:r>
    </w:p>
    <w:p w14:paraId="46EAF1E3" w14:textId="77777777" w:rsidR="006128C1" w:rsidRDefault="00000000">
      <w:pPr>
        <w:numPr>
          <w:ilvl w:val="0"/>
          <w:numId w:val="4"/>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Beseda s preventistou Policie ČR (2. ročník)</w:t>
      </w:r>
    </w:p>
    <w:p w14:paraId="3E4E65E9" w14:textId="77777777" w:rsidR="006128C1" w:rsidRDefault="00000000">
      <w:pPr>
        <w:numPr>
          <w:ilvl w:val="0"/>
          <w:numId w:val="4"/>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Výstava Policie ČR „Problematika dopravy“ (4. ročník)</w:t>
      </w:r>
    </w:p>
    <w:p w14:paraId="60A86A51" w14:textId="77777777" w:rsidR="006128C1" w:rsidRDefault="00000000">
      <w:pPr>
        <w:numPr>
          <w:ilvl w:val="0"/>
          <w:numId w:val="3"/>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Výchova ke zdraví a zdravý životní styl</w:t>
      </w:r>
    </w:p>
    <w:p w14:paraId="38039AFD" w14:textId="77777777" w:rsidR="006128C1" w:rsidRDefault="00000000">
      <w:pPr>
        <w:numPr>
          <w:ilvl w:val="0"/>
          <w:numId w:val="7"/>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„Zdravá pětka“ (program seznamuje žáky se zásadami zdravého stravování, zásadami hygieny)</w:t>
      </w:r>
    </w:p>
    <w:p w14:paraId="7D5DB585" w14:textId="77777777" w:rsidR="006128C1" w:rsidRDefault="00000000">
      <w:pPr>
        <w:numPr>
          <w:ilvl w:val="0"/>
          <w:numId w:val="7"/>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Projekt Den zdraví (1. - 5. ročník)</w:t>
      </w:r>
    </w:p>
    <w:p w14:paraId="0F09B8D0" w14:textId="77777777" w:rsidR="006128C1" w:rsidRDefault="00000000">
      <w:pPr>
        <w:numPr>
          <w:ilvl w:val="0"/>
          <w:numId w:val="7"/>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Projekt Bezpečně po chodníku (1. – 3. ročník)</w:t>
      </w:r>
    </w:p>
    <w:p w14:paraId="0303C308" w14:textId="77777777" w:rsidR="006128C1" w:rsidRDefault="00000000">
      <w:pPr>
        <w:numPr>
          <w:ilvl w:val="0"/>
          <w:numId w:val="7"/>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Projekt Bezpečně na kole (4. ročník)</w:t>
      </w:r>
    </w:p>
    <w:p w14:paraId="425DB79D" w14:textId="77777777" w:rsidR="006128C1" w:rsidRDefault="00000000">
      <w:pPr>
        <w:numPr>
          <w:ilvl w:val="0"/>
          <w:numId w:val="3"/>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Primární prevence šikany a kyberšikany</w:t>
      </w:r>
    </w:p>
    <w:p w14:paraId="2059D43C" w14:textId="77777777" w:rsidR="006128C1" w:rsidRDefault="00000000">
      <w:pPr>
        <w:numPr>
          <w:ilvl w:val="0"/>
          <w:numId w:val="8"/>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 xml:space="preserve">Vzdělávací akce pro žáky a rodiče zaměřená na prevenci v oblasti rizikové komunikace pomocí internetu a mobilních telefonů, otázky kyberšikany a </w:t>
      </w:r>
      <w:proofErr w:type="spellStart"/>
      <w:r>
        <w:rPr>
          <w:rFonts w:ascii="Times New Roman" w:eastAsia="Times New Roman" w:hAnsi="Times New Roman" w:cs="Times New Roman"/>
          <w:color w:val="000000"/>
          <w:sz w:val="24"/>
          <w:szCs w:val="24"/>
        </w:rPr>
        <w:t>kybergroomingu</w:t>
      </w:r>
      <w:proofErr w:type="spellEnd"/>
      <w:r>
        <w:rPr>
          <w:rFonts w:ascii="Times New Roman" w:eastAsia="Times New Roman" w:hAnsi="Times New Roman" w:cs="Times New Roman"/>
          <w:color w:val="000000"/>
          <w:sz w:val="24"/>
          <w:szCs w:val="24"/>
        </w:rPr>
        <w:t xml:space="preserve"> </w:t>
      </w:r>
    </w:p>
    <w:p w14:paraId="312FD63E" w14:textId="77777777" w:rsidR="006128C1" w:rsidRDefault="00000000">
      <w:pPr>
        <w:numPr>
          <w:ilvl w:val="0"/>
          <w:numId w:val="3"/>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 xml:space="preserve">Ekologie </w:t>
      </w:r>
    </w:p>
    <w:p w14:paraId="133AD734" w14:textId="77777777" w:rsidR="006128C1" w:rsidRDefault="00000000">
      <w:pPr>
        <w:numPr>
          <w:ilvl w:val="0"/>
          <w:numId w:val="8"/>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Projekt Den Země (1.- 9. ročník)</w:t>
      </w:r>
    </w:p>
    <w:p w14:paraId="535E8EBA" w14:textId="77777777" w:rsidR="006128C1" w:rsidRDefault="00000000">
      <w:pPr>
        <w:numPr>
          <w:ilvl w:val="0"/>
          <w:numId w:val="3"/>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Primární prevence zneužívání návykových látek</w:t>
      </w:r>
    </w:p>
    <w:p w14:paraId="6D964F2F" w14:textId="77777777" w:rsidR="006128C1" w:rsidRDefault="00000000">
      <w:pPr>
        <w:numPr>
          <w:ilvl w:val="0"/>
          <w:numId w:val="3"/>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color w:val="000000"/>
          <w:sz w:val="24"/>
          <w:szCs w:val="24"/>
        </w:rPr>
        <w:t>Prevence projevů xenofobie, rasismu, antisemitismu</w:t>
      </w:r>
    </w:p>
    <w:p w14:paraId="3A68A134" w14:textId="77777777" w:rsidR="006128C1" w:rsidRDefault="006128C1">
      <w:pPr>
        <w:pBdr>
          <w:top w:val="nil"/>
          <w:left w:val="nil"/>
          <w:bottom w:val="nil"/>
          <w:right w:val="nil"/>
          <w:between w:val="nil"/>
        </w:pBdr>
        <w:spacing w:after="0" w:line="360" w:lineRule="auto"/>
        <w:ind w:left="709"/>
        <w:jc w:val="both"/>
        <w:rPr>
          <w:rFonts w:ascii="Times New Roman" w:eastAsia="Times New Roman" w:hAnsi="Times New Roman" w:cs="Times New Roman"/>
          <w:color w:val="000000"/>
          <w:sz w:val="24"/>
          <w:szCs w:val="24"/>
        </w:rPr>
      </w:pPr>
    </w:p>
    <w:p w14:paraId="5AFD2DB8" w14:textId="77777777" w:rsidR="006128C1" w:rsidRDefault="00000000">
      <w:pPr>
        <w:numPr>
          <w:ilvl w:val="0"/>
          <w:numId w:val="3"/>
        </w:numPr>
        <w:pBdr>
          <w:top w:val="nil"/>
          <w:left w:val="nil"/>
          <w:bottom w:val="nil"/>
          <w:right w:val="nil"/>
          <w:between w:val="nil"/>
        </w:pBdr>
        <w:spacing w:after="0" w:line="360" w:lineRule="auto"/>
        <w:ind w:left="709" w:hanging="425"/>
        <w:jc w:val="both"/>
        <w:rPr>
          <w:color w:val="000000"/>
          <w:sz w:val="24"/>
          <w:szCs w:val="24"/>
        </w:rPr>
      </w:pPr>
      <w:r>
        <w:rPr>
          <w:rFonts w:ascii="Times New Roman" w:eastAsia="Times New Roman" w:hAnsi="Times New Roman" w:cs="Times New Roman"/>
          <w:b/>
          <w:bCs/>
          <w:color w:val="000000"/>
          <w:sz w:val="24"/>
          <w:szCs w:val="24"/>
          <w:u w:val="single"/>
        </w:rPr>
        <w:t>Činnost žákovského parlamentu</w:t>
      </w:r>
    </w:p>
    <w:p w14:paraId="3DCFBFEA"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66024634"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004C1CB3"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02F5B069"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267D5429"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31126A99" w14:textId="77777777" w:rsidR="006128C1" w:rsidRDefault="006128C1">
      <w:pPr>
        <w:pBdr>
          <w:top w:val="nil"/>
          <w:left w:val="nil"/>
          <w:bottom w:val="nil"/>
          <w:right w:val="nil"/>
          <w:between w:val="nil"/>
        </w:pBdr>
        <w:spacing w:line="360" w:lineRule="auto"/>
        <w:ind w:left="284"/>
        <w:jc w:val="both"/>
        <w:rPr>
          <w:rFonts w:ascii="Times New Roman" w:eastAsia="Times New Roman" w:hAnsi="Times New Roman" w:cs="Times New Roman"/>
          <w:color w:val="000000"/>
          <w:sz w:val="24"/>
          <w:szCs w:val="24"/>
        </w:rPr>
      </w:pPr>
    </w:p>
    <w:p w14:paraId="2A902EA3" w14:textId="77777777" w:rsidR="006128C1" w:rsidRDefault="006128C1">
      <w:pPr>
        <w:spacing w:line="360" w:lineRule="auto"/>
        <w:jc w:val="both"/>
        <w:rPr>
          <w:rFonts w:ascii="Times New Roman" w:eastAsia="Times New Roman" w:hAnsi="Times New Roman" w:cs="Times New Roman"/>
          <w:sz w:val="24"/>
          <w:szCs w:val="24"/>
        </w:rPr>
      </w:pPr>
    </w:p>
    <w:p w14:paraId="7859E423" w14:textId="77777777" w:rsidR="006128C1" w:rsidRDefault="006128C1">
      <w:pPr>
        <w:spacing w:line="360" w:lineRule="auto"/>
        <w:jc w:val="both"/>
        <w:rPr>
          <w:rFonts w:ascii="Times New Roman" w:eastAsia="Times New Roman" w:hAnsi="Times New Roman" w:cs="Times New Roman"/>
          <w:sz w:val="24"/>
          <w:szCs w:val="24"/>
        </w:rPr>
      </w:pPr>
    </w:p>
    <w:p w14:paraId="2B920EC3" w14:textId="77777777" w:rsidR="006128C1" w:rsidRDefault="006128C1">
      <w:pPr>
        <w:spacing w:line="360" w:lineRule="auto"/>
        <w:jc w:val="both"/>
        <w:rPr>
          <w:rFonts w:ascii="Times New Roman" w:eastAsia="Times New Roman" w:hAnsi="Times New Roman" w:cs="Times New Roman"/>
          <w:sz w:val="24"/>
          <w:szCs w:val="24"/>
        </w:rPr>
      </w:pPr>
    </w:p>
    <w:p w14:paraId="1D4D0A43" w14:textId="77777777" w:rsidR="006128C1" w:rsidRDefault="006128C1">
      <w:pPr>
        <w:spacing w:line="360" w:lineRule="auto"/>
        <w:jc w:val="both"/>
        <w:rPr>
          <w:rFonts w:ascii="Times New Roman" w:eastAsia="Times New Roman" w:hAnsi="Times New Roman" w:cs="Times New Roman"/>
          <w:sz w:val="24"/>
          <w:szCs w:val="24"/>
        </w:rPr>
      </w:pPr>
    </w:p>
    <w:p w14:paraId="2F8F6164" w14:textId="77777777" w:rsidR="006128C1" w:rsidRDefault="006128C1">
      <w:pPr>
        <w:spacing w:line="360" w:lineRule="auto"/>
        <w:jc w:val="both"/>
        <w:rPr>
          <w:rFonts w:ascii="Times New Roman" w:eastAsia="Times New Roman" w:hAnsi="Times New Roman" w:cs="Times New Roman"/>
          <w:sz w:val="24"/>
          <w:szCs w:val="24"/>
        </w:rPr>
      </w:pPr>
    </w:p>
    <w:p w14:paraId="2A9803E2" w14:textId="77777777" w:rsidR="006128C1" w:rsidRDefault="006128C1">
      <w:pPr>
        <w:spacing w:line="360" w:lineRule="auto"/>
        <w:jc w:val="both"/>
        <w:rPr>
          <w:rFonts w:ascii="Times New Roman" w:eastAsia="Times New Roman" w:hAnsi="Times New Roman" w:cs="Times New Roman"/>
          <w:sz w:val="24"/>
          <w:szCs w:val="24"/>
        </w:rPr>
      </w:pPr>
    </w:p>
    <w:p w14:paraId="24D9C4AD" w14:textId="77777777" w:rsidR="006128C1" w:rsidRDefault="006128C1">
      <w:pPr>
        <w:spacing w:line="360" w:lineRule="auto"/>
        <w:jc w:val="both"/>
        <w:rPr>
          <w:rFonts w:ascii="Times New Roman" w:eastAsia="Times New Roman" w:hAnsi="Times New Roman" w:cs="Times New Roman"/>
          <w:sz w:val="24"/>
          <w:szCs w:val="24"/>
        </w:rPr>
      </w:pPr>
    </w:p>
    <w:p w14:paraId="515AF6F1" w14:textId="77777777" w:rsidR="006128C1" w:rsidRDefault="00000000">
      <w:pPr>
        <w:numPr>
          <w:ilvl w:val="0"/>
          <w:numId w:val="10"/>
        </w:numPr>
        <w:pBdr>
          <w:top w:val="nil"/>
          <w:left w:val="nil"/>
          <w:bottom w:val="nil"/>
          <w:right w:val="nil"/>
          <w:between w:val="nil"/>
        </w:pBdr>
        <w:spacing w:line="360" w:lineRule="auto"/>
        <w:ind w:left="284"/>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lastRenderedPageBreak/>
        <w:t>Konkrétní členění pro 1. a 2. stupeň</w:t>
      </w:r>
    </w:p>
    <w:p w14:paraId="29C04A14" w14:textId="77777777" w:rsidR="006128C1" w:rsidRDefault="00000000">
      <w:pPr>
        <w:numPr>
          <w:ilvl w:val="0"/>
          <w:numId w:val="21"/>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ROČNÍK</w:t>
      </w:r>
    </w:p>
    <w:tbl>
      <w:tblPr>
        <w:tblStyle w:val="a0"/>
        <w:tblW w:w="92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8"/>
        <w:gridCol w:w="2318"/>
        <w:gridCol w:w="2318"/>
        <w:gridCol w:w="2318"/>
      </w:tblGrid>
      <w:tr w:rsidR="006128C1" w14:paraId="7CC6FBB5"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50E6A287"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3AF5F6E6"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V RÁMCI ŠVP</w:t>
            </w:r>
          </w:p>
        </w:tc>
        <w:tc>
          <w:tcPr>
            <w:tcW w:w="2318" w:type="dxa"/>
            <w:tcBorders>
              <w:top w:val="single" w:sz="4" w:space="0" w:color="000000"/>
              <w:left w:val="single" w:sz="4" w:space="0" w:color="000000"/>
              <w:bottom w:val="single" w:sz="4" w:space="0" w:color="000000"/>
              <w:right w:val="single" w:sz="4" w:space="0" w:color="000000"/>
            </w:tcBorders>
            <w:vAlign w:val="center"/>
          </w:tcPr>
          <w:p w14:paraId="090DB7F0"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PRO PREVENCI NA 1. STUPNI</w:t>
            </w:r>
          </w:p>
        </w:tc>
        <w:tc>
          <w:tcPr>
            <w:tcW w:w="2318" w:type="dxa"/>
            <w:tcBorders>
              <w:top w:val="single" w:sz="4" w:space="0" w:color="000000"/>
              <w:left w:val="single" w:sz="4" w:space="0" w:color="000000"/>
              <w:bottom w:val="single" w:sz="4" w:space="0" w:color="000000"/>
              <w:right w:val="single" w:sz="4" w:space="0" w:color="000000"/>
            </w:tcBorders>
            <w:vAlign w:val="center"/>
          </w:tcPr>
          <w:p w14:paraId="6E56389E"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HODNOCENÍ</w:t>
            </w:r>
          </w:p>
        </w:tc>
      </w:tr>
      <w:tr w:rsidR="006128C1" w14:paraId="15DE4E64"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78B347C3"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ZÁŘÍ</w:t>
            </w:r>
          </w:p>
        </w:tc>
        <w:tc>
          <w:tcPr>
            <w:tcW w:w="2318" w:type="dxa"/>
            <w:tcBorders>
              <w:top w:val="single" w:sz="4" w:space="0" w:color="000000"/>
              <w:left w:val="single" w:sz="4" w:space="0" w:color="000000"/>
              <w:bottom w:val="single" w:sz="4" w:space="0" w:color="000000"/>
              <w:right w:val="single" w:sz="4" w:space="0" w:color="000000"/>
            </w:tcBorders>
            <w:vAlign w:val="center"/>
          </w:tcPr>
          <w:p w14:paraId="10D4EB2B" w14:textId="77777777" w:rsidR="006128C1" w:rsidRDefault="00000000">
            <w:pPr>
              <w:spacing w:after="20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Bezpečně po chodníku</w:t>
            </w:r>
          </w:p>
        </w:tc>
        <w:tc>
          <w:tcPr>
            <w:tcW w:w="2318" w:type="dxa"/>
            <w:tcBorders>
              <w:top w:val="single" w:sz="4" w:space="0" w:color="000000"/>
              <w:left w:val="single" w:sz="4" w:space="0" w:color="000000"/>
              <w:bottom w:val="single" w:sz="4" w:space="0" w:color="000000"/>
              <w:right w:val="single" w:sz="4" w:space="0" w:color="000000"/>
            </w:tcBorders>
            <w:vAlign w:val="center"/>
          </w:tcPr>
          <w:p w14:paraId="534E96AE" w14:textId="77777777" w:rsidR="006128C1" w:rsidRDefault="00000000">
            <w:pPr>
              <w:spacing w:after="200"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Miniadaptační</w:t>
            </w:r>
            <w:proofErr w:type="spellEnd"/>
            <w:r>
              <w:rPr>
                <w:rFonts w:ascii="Times New Roman" w:eastAsia="Times New Roman" w:hAnsi="Times New Roman" w:cs="Times New Roman"/>
                <w:b/>
                <w:bCs/>
                <w:sz w:val="24"/>
                <w:szCs w:val="24"/>
              </w:rPr>
              <w:t xml:space="preserve"> kurz</w:t>
            </w:r>
          </w:p>
        </w:tc>
        <w:tc>
          <w:tcPr>
            <w:tcW w:w="2318" w:type="dxa"/>
            <w:tcBorders>
              <w:top w:val="single" w:sz="4" w:space="0" w:color="000000"/>
              <w:left w:val="single" w:sz="4" w:space="0" w:color="000000"/>
              <w:bottom w:val="single" w:sz="4" w:space="0" w:color="000000"/>
              <w:right w:val="single" w:sz="4" w:space="0" w:color="000000"/>
            </w:tcBorders>
            <w:vAlign w:val="center"/>
          </w:tcPr>
          <w:p w14:paraId="08F764AF"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2ED43F76"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0C720A61"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ŘÍJEN</w:t>
            </w:r>
          </w:p>
        </w:tc>
        <w:tc>
          <w:tcPr>
            <w:tcW w:w="2318" w:type="dxa"/>
            <w:tcBorders>
              <w:top w:val="single" w:sz="4" w:space="0" w:color="000000"/>
              <w:left w:val="single" w:sz="4" w:space="0" w:color="000000"/>
              <w:bottom w:val="single" w:sz="4" w:space="0" w:color="000000"/>
              <w:right w:val="single" w:sz="4" w:space="0" w:color="000000"/>
            </w:tcBorders>
            <w:vAlign w:val="center"/>
          </w:tcPr>
          <w:p w14:paraId="0E04D99F"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6B1D6CF2"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Povolání policista</w:t>
            </w:r>
          </w:p>
        </w:tc>
        <w:tc>
          <w:tcPr>
            <w:tcW w:w="2318" w:type="dxa"/>
            <w:tcBorders>
              <w:top w:val="single" w:sz="4" w:space="0" w:color="000000"/>
              <w:left w:val="single" w:sz="4" w:space="0" w:color="000000"/>
              <w:bottom w:val="single" w:sz="4" w:space="0" w:color="000000"/>
              <w:right w:val="single" w:sz="4" w:space="0" w:color="000000"/>
            </w:tcBorders>
            <w:vAlign w:val="center"/>
          </w:tcPr>
          <w:p w14:paraId="62E964FE"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416335E9"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1F936DE2"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LISTOPAD</w:t>
            </w:r>
          </w:p>
        </w:tc>
        <w:tc>
          <w:tcPr>
            <w:tcW w:w="2318" w:type="dxa"/>
            <w:tcBorders>
              <w:top w:val="single" w:sz="4" w:space="0" w:color="000000"/>
              <w:left w:val="single" w:sz="4" w:space="0" w:color="000000"/>
              <w:bottom w:val="single" w:sz="4" w:space="0" w:color="000000"/>
              <w:right w:val="single" w:sz="4" w:space="0" w:color="000000"/>
            </w:tcBorders>
            <w:vAlign w:val="center"/>
          </w:tcPr>
          <w:p w14:paraId="75EB2CAC"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Halloween</w:t>
            </w:r>
          </w:p>
        </w:tc>
        <w:tc>
          <w:tcPr>
            <w:tcW w:w="2318" w:type="dxa"/>
            <w:tcBorders>
              <w:top w:val="single" w:sz="4" w:space="0" w:color="000000"/>
              <w:left w:val="single" w:sz="4" w:space="0" w:color="000000"/>
              <w:bottom w:val="single" w:sz="4" w:space="0" w:color="000000"/>
              <w:right w:val="single" w:sz="4" w:space="0" w:color="000000"/>
            </w:tcBorders>
            <w:vAlign w:val="center"/>
          </w:tcPr>
          <w:p w14:paraId="5A1DBDD1"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4207D42A"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5CA40E26"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1617FFA4"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PROSINEC</w:t>
            </w:r>
          </w:p>
        </w:tc>
        <w:tc>
          <w:tcPr>
            <w:tcW w:w="2318" w:type="dxa"/>
            <w:tcBorders>
              <w:top w:val="single" w:sz="4" w:space="0" w:color="000000"/>
              <w:left w:val="single" w:sz="4" w:space="0" w:color="000000"/>
              <w:bottom w:val="single" w:sz="4" w:space="0" w:color="000000"/>
              <w:right w:val="single" w:sz="4" w:space="0" w:color="000000"/>
            </w:tcBorders>
            <w:vAlign w:val="center"/>
          </w:tcPr>
          <w:p w14:paraId="31B701CF"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54CD23C3"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5CE1C734"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43766C25"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1CBFB61A"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LEDEN</w:t>
            </w:r>
          </w:p>
        </w:tc>
        <w:tc>
          <w:tcPr>
            <w:tcW w:w="2318" w:type="dxa"/>
            <w:tcBorders>
              <w:top w:val="single" w:sz="4" w:space="0" w:color="000000"/>
              <w:left w:val="single" w:sz="4" w:space="0" w:color="000000"/>
              <w:bottom w:val="single" w:sz="4" w:space="0" w:color="000000"/>
              <w:right w:val="single" w:sz="4" w:space="0" w:color="000000"/>
            </w:tcBorders>
            <w:vAlign w:val="center"/>
          </w:tcPr>
          <w:p w14:paraId="01B9C550"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4ED33493"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794D32F"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7A88844E"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311F9884"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ÚNOR</w:t>
            </w:r>
          </w:p>
        </w:tc>
        <w:tc>
          <w:tcPr>
            <w:tcW w:w="2318" w:type="dxa"/>
            <w:tcBorders>
              <w:top w:val="single" w:sz="4" w:space="0" w:color="000000"/>
              <w:left w:val="single" w:sz="4" w:space="0" w:color="000000"/>
              <w:bottom w:val="single" w:sz="4" w:space="0" w:color="000000"/>
              <w:right w:val="single" w:sz="4" w:space="0" w:color="000000"/>
            </w:tcBorders>
            <w:vAlign w:val="center"/>
          </w:tcPr>
          <w:p w14:paraId="242AC7F6"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845F133"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4E42FA48"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7E42B169"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6248909B"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BŘEZEN</w:t>
            </w:r>
          </w:p>
        </w:tc>
        <w:tc>
          <w:tcPr>
            <w:tcW w:w="2318" w:type="dxa"/>
            <w:tcBorders>
              <w:top w:val="single" w:sz="4" w:space="0" w:color="000000"/>
              <w:left w:val="single" w:sz="4" w:space="0" w:color="000000"/>
              <w:bottom w:val="single" w:sz="4" w:space="0" w:color="000000"/>
              <w:right w:val="single" w:sz="4" w:space="0" w:color="000000"/>
            </w:tcBorders>
            <w:vAlign w:val="center"/>
          </w:tcPr>
          <w:p w14:paraId="14E07649"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Den zdraví</w:t>
            </w:r>
          </w:p>
        </w:tc>
        <w:tc>
          <w:tcPr>
            <w:tcW w:w="2318" w:type="dxa"/>
            <w:tcBorders>
              <w:top w:val="single" w:sz="4" w:space="0" w:color="000000"/>
              <w:left w:val="single" w:sz="4" w:space="0" w:color="000000"/>
              <w:bottom w:val="single" w:sz="4" w:space="0" w:color="000000"/>
              <w:right w:val="single" w:sz="4" w:space="0" w:color="000000"/>
            </w:tcBorders>
            <w:vAlign w:val="center"/>
          </w:tcPr>
          <w:p w14:paraId="0226782F"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8DD5641"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499351C1"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5F9D0A05"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DUBEN</w:t>
            </w:r>
          </w:p>
        </w:tc>
        <w:tc>
          <w:tcPr>
            <w:tcW w:w="2318" w:type="dxa"/>
            <w:tcBorders>
              <w:top w:val="single" w:sz="4" w:space="0" w:color="000000"/>
              <w:left w:val="single" w:sz="4" w:space="0" w:color="000000"/>
              <w:bottom w:val="single" w:sz="4" w:space="0" w:color="000000"/>
              <w:right w:val="single" w:sz="4" w:space="0" w:color="000000"/>
            </w:tcBorders>
            <w:vAlign w:val="center"/>
          </w:tcPr>
          <w:p w14:paraId="26964BD8"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6EE851C4"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6195C429"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610C3051"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33B4326E"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KVĚTEN</w:t>
            </w:r>
          </w:p>
        </w:tc>
        <w:tc>
          <w:tcPr>
            <w:tcW w:w="2318" w:type="dxa"/>
            <w:tcBorders>
              <w:top w:val="single" w:sz="4" w:space="0" w:color="000000"/>
              <w:left w:val="single" w:sz="4" w:space="0" w:color="000000"/>
              <w:bottom w:val="single" w:sz="4" w:space="0" w:color="000000"/>
              <w:right w:val="single" w:sz="4" w:space="0" w:color="000000"/>
            </w:tcBorders>
            <w:vAlign w:val="center"/>
          </w:tcPr>
          <w:p w14:paraId="22FF6D38"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Kloboukový den</w:t>
            </w:r>
          </w:p>
        </w:tc>
        <w:tc>
          <w:tcPr>
            <w:tcW w:w="2318" w:type="dxa"/>
            <w:tcBorders>
              <w:top w:val="single" w:sz="4" w:space="0" w:color="000000"/>
              <w:left w:val="single" w:sz="4" w:space="0" w:color="000000"/>
              <w:bottom w:val="single" w:sz="4" w:space="0" w:color="000000"/>
              <w:right w:val="single" w:sz="4" w:space="0" w:color="000000"/>
            </w:tcBorders>
            <w:vAlign w:val="center"/>
          </w:tcPr>
          <w:p w14:paraId="3C0DCD38"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7886A8F1"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2BD57E7D"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2BA67C8D"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ČERVEN</w:t>
            </w:r>
          </w:p>
        </w:tc>
        <w:tc>
          <w:tcPr>
            <w:tcW w:w="2318" w:type="dxa"/>
            <w:tcBorders>
              <w:top w:val="single" w:sz="4" w:space="0" w:color="000000"/>
              <w:left w:val="single" w:sz="4" w:space="0" w:color="000000"/>
              <w:bottom w:val="single" w:sz="4" w:space="0" w:color="000000"/>
              <w:right w:val="single" w:sz="4" w:space="0" w:color="000000"/>
            </w:tcBorders>
            <w:vAlign w:val="center"/>
          </w:tcPr>
          <w:p w14:paraId="2D0500FE" w14:textId="77777777" w:rsidR="006128C1" w:rsidRDefault="00000000">
            <w:pPr>
              <w:spacing w:after="200"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Doškolná</w:t>
            </w:r>
            <w:proofErr w:type="spellEnd"/>
          </w:p>
        </w:tc>
        <w:tc>
          <w:tcPr>
            <w:tcW w:w="2318" w:type="dxa"/>
            <w:tcBorders>
              <w:top w:val="single" w:sz="4" w:space="0" w:color="000000"/>
              <w:left w:val="single" w:sz="4" w:space="0" w:color="000000"/>
              <w:bottom w:val="single" w:sz="4" w:space="0" w:color="000000"/>
              <w:right w:val="single" w:sz="4" w:space="0" w:color="000000"/>
            </w:tcBorders>
            <w:vAlign w:val="center"/>
          </w:tcPr>
          <w:p w14:paraId="3403ECF6"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5A6674C" w14:textId="77777777" w:rsidR="006128C1" w:rsidRDefault="006128C1">
            <w:pPr>
              <w:spacing w:after="200" w:line="360" w:lineRule="auto"/>
              <w:jc w:val="both"/>
              <w:rPr>
                <w:rFonts w:ascii="Times New Roman" w:eastAsia="Times New Roman" w:hAnsi="Times New Roman" w:cs="Times New Roman"/>
                <w:b/>
                <w:bCs/>
                <w:sz w:val="24"/>
                <w:szCs w:val="24"/>
              </w:rPr>
            </w:pPr>
          </w:p>
        </w:tc>
      </w:tr>
    </w:tbl>
    <w:p w14:paraId="38625DDF" w14:textId="77777777" w:rsidR="006128C1" w:rsidRDefault="006128C1">
      <w:pPr>
        <w:spacing w:line="360" w:lineRule="auto"/>
        <w:jc w:val="both"/>
        <w:rPr>
          <w:rFonts w:ascii="Times New Roman" w:eastAsia="Times New Roman" w:hAnsi="Times New Roman" w:cs="Times New Roman"/>
          <w:b/>
          <w:bCs/>
          <w:sz w:val="24"/>
          <w:szCs w:val="24"/>
        </w:rPr>
      </w:pPr>
    </w:p>
    <w:p w14:paraId="30B81366" w14:textId="77777777" w:rsidR="006128C1" w:rsidRDefault="006128C1">
      <w:pPr>
        <w:spacing w:line="360" w:lineRule="auto"/>
        <w:jc w:val="both"/>
        <w:rPr>
          <w:rFonts w:ascii="Times New Roman" w:eastAsia="Times New Roman" w:hAnsi="Times New Roman" w:cs="Times New Roman"/>
          <w:b/>
          <w:bCs/>
          <w:sz w:val="24"/>
          <w:szCs w:val="24"/>
        </w:rPr>
      </w:pPr>
    </w:p>
    <w:p w14:paraId="20CCEC4D" w14:textId="77777777" w:rsidR="006128C1" w:rsidRDefault="006128C1">
      <w:pPr>
        <w:spacing w:line="360" w:lineRule="auto"/>
        <w:jc w:val="both"/>
        <w:rPr>
          <w:rFonts w:ascii="Times New Roman" w:eastAsia="Times New Roman" w:hAnsi="Times New Roman" w:cs="Times New Roman"/>
          <w:b/>
          <w:bCs/>
          <w:sz w:val="24"/>
          <w:szCs w:val="24"/>
        </w:rPr>
      </w:pPr>
    </w:p>
    <w:p w14:paraId="7091FAF2" w14:textId="77777777" w:rsidR="006128C1" w:rsidRDefault="006128C1">
      <w:pPr>
        <w:spacing w:line="360" w:lineRule="auto"/>
        <w:jc w:val="both"/>
        <w:rPr>
          <w:rFonts w:ascii="Times New Roman" w:eastAsia="Times New Roman" w:hAnsi="Times New Roman" w:cs="Times New Roman"/>
          <w:b/>
          <w:bCs/>
          <w:sz w:val="24"/>
          <w:szCs w:val="24"/>
        </w:rPr>
      </w:pPr>
    </w:p>
    <w:p w14:paraId="2B54FFDD" w14:textId="77777777" w:rsidR="006128C1" w:rsidRDefault="006128C1">
      <w:pPr>
        <w:spacing w:line="360" w:lineRule="auto"/>
        <w:jc w:val="both"/>
        <w:rPr>
          <w:rFonts w:ascii="Times New Roman" w:eastAsia="Times New Roman" w:hAnsi="Times New Roman" w:cs="Times New Roman"/>
          <w:b/>
          <w:bCs/>
          <w:sz w:val="24"/>
          <w:szCs w:val="24"/>
        </w:rPr>
      </w:pPr>
    </w:p>
    <w:p w14:paraId="76E89520" w14:textId="77777777" w:rsidR="006128C1" w:rsidRDefault="006128C1">
      <w:pPr>
        <w:spacing w:line="360" w:lineRule="auto"/>
        <w:jc w:val="both"/>
        <w:rPr>
          <w:rFonts w:ascii="Times New Roman" w:eastAsia="Times New Roman" w:hAnsi="Times New Roman" w:cs="Times New Roman"/>
          <w:b/>
          <w:bCs/>
          <w:sz w:val="24"/>
          <w:szCs w:val="24"/>
        </w:rPr>
      </w:pPr>
    </w:p>
    <w:p w14:paraId="53ADF6A4" w14:textId="77777777" w:rsidR="006128C1" w:rsidRDefault="006128C1">
      <w:pPr>
        <w:spacing w:line="360" w:lineRule="auto"/>
        <w:jc w:val="both"/>
        <w:rPr>
          <w:rFonts w:ascii="Times New Roman" w:eastAsia="Times New Roman" w:hAnsi="Times New Roman" w:cs="Times New Roman"/>
          <w:b/>
          <w:bCs/>
          <w:sz w:val="24"/>
          <w:szCs w:val="24"/>
        </w:rPr>
      </w:pPr>
    </w:p>
    <w:p w14:paraId="53DBE1E5" w14:textId="77777777" w:rsidR="006128C1" w:rsidRDefault="006128C1">
      <w:pPr>
        <w:spacing w:line="360" w:lineRule="auto"/>
        <w:jc w:val="both"/>
        <w:rPr>
          <w:rFonts w:ascii="Times New Roman" w:eastAsia="Times New Roman" w:hAnsi="Times New Roman" w:cs="Times New Roman"/>
          <w:b/>
          <w:bCs/>
          <w:sz w:val="24"/>
          <w:szCs w:val="24"/>
        </w:rPr>
      </w:pPr>
    </w:p>
    <w:p w14:paraId="3575F2BF" w14:textId="77777777" w:rsidR="006128C1" w:rsidRDefault="006128C1">
      <w:pPr>
        <w:spacing w:line="360" w:lineRule="auto"/>
        <w:jc w:val="both"/>
        <w:rPr>
          <w:rFonts w:ascii="Times New Roman" w:eastAsia="Times New Roman" w:hAnsi="Times New Roman" w:cs="Times New Roman"/>
          <w:b/>
          <w:bCs/>
          <w:sz w:val="24"/>
          <w:szCs w:val="24"/>
        </w:rPr>
      </w:pPr>
    </w:p>
    <w:p w14:paraId="08EE5A17" w14:textId="77777777" w:rsidR="006128C1" w:rsidRDefault="00000000">
      <w:pPr>
        <w:numPr>
          <w:ilvl w:val="0"/>
          <w:numId w:val="21"/>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 ROČNÍK </w:t>
      </w:r>
    </w:p>
    <w:tbl>
      <w:tblPr>
        <w:tblStyle w:val="a1"/>
        <w:tblW w:w="92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8"/>
        <w:gridCol w:w="2318"/>
        <w:gridCol w:w="2318"/>
        <w:gridCol w:w="2318"/>
      </w:tblGrid>
      <w:tr w:rsidR="006128C1" w14:paraId="5DA246DB"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3B02C985"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74F9D0C0"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V RÁMCI ŠVP</w:t>
            </w:r>
          </w:p>
        </w:tc>
        <w:tc>
          <w:tcPr>
            <w:tcW w:w="2318" w:type="dxa"/>
            <w:tcBorders>
              <w:top w:val="single" w:sz="4" w:space="0" w:color="000000"/>
              <w:left w:val="single" w:sz="4" w:space="0" w:color="000000"/>
              <w:bottom w:val="single" w:sz="4" w:space="0" w:color="000000"/>
              <w:right w:val="single" w:sz="4" w:space="0" w:color="000000"/>
            </w:tcBorders>
            <w:vAlign w:val="center"/>
          </w:tcPr>
          <w:p w14:paraId="2ECA42FF"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PRO PREVENCI NA 1. STUPNI</w:t>
            </w:r>
          </w:p>
        </w:tc>
        <w:tc>
          <w:tcPr>
            <w:tcW w:w="2318" w:type="dxa"/>
            <w:tcBorders>
              <w:top w:val="single" w:sz="4" w:space="0" w:color="000000"/>
              <w:left w:val="single" w:sz="4" w:space="0" w:color="000000"/>
              <w:bottom w:val="single" w:sz="4" w:space="0" w:color="000000"/>
              <w:right w:val="single" w:sz="4" w:space="0" w:color="000000"/>
            </w:tcBorders>
            <w:vAlign w:val="center"/>
          </w:tcPr>
          <w:p w14:paraId="2079042F"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HODNOCENÍ</w:t>
            </w:r>
          </w:p>
        </w:tc>
      </w:tr>
      <w:tr w:rsidR="006128C1" w14:paraId="76BB212F"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358519D9"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ZÁŘÍ</w:t>
            </w:r>
          </w:p>
        </w:tc>
        <w:tc>
          <w:tcPr>
            <w:tcW w:w="2318" w:type="dxa"/>
            <w:tcBorders>
              <w:top w:val="single" w:sz="4" w:space="0" w:color="000000"/>
              <w:left w:val="single" w:sz="4" w:space="0" w:color="000000"/>
              <w:bottom w:val="single" w:sz="4" w:space="0" w:color="000000"/>
              <w:right w:val="single" w:sz="4" w:space="0" w:color="000000"/>
            </w:tcBorders>
            <w:vAlign w:val="center"/>
          </w:tcPr>
          <w:p w14:paraId="4E3D6EF3" w14:textId="77777777" w:rsidR="006128C1" w:rsidRDefault="00000000">
            <w:pPr>
              <w:spacing w:after="20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Bezpečně po chodníku</w:t>
            </w:r>
          </w:p>
        </w:tc>
        <w:tc>
          <w:tcPr>
            <w:tcW w:w="2318" w:type="dxa"/>
            <w:tcBorders>
              <w:top w:val="single" w:sz="4" w:space="0" w:color="000000"/>
              <w:left w:val="single" w:sz="4" w:space="0" w:color="000000"/>
              <w:bottom w:val="single" w:sz="4" w:space="0" w:color="000000"/>
              <w:right w:val="single" w:sz="4" w:space="0" w:color="000000"/>
            </w:tcBorders>
            <w:vAlign w:val="center"/>
          </w:tcPr>
          <w:p w14:paraId="25D6474E"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287A4BD0"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08391656"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03F4F1E1"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ŘÍJEN</w:t>
            </w:r>
          </w:p>
        </w:tc>
        <w:tc>
          <w:tcPr>
            <w:tcW w:w="2318" w:type="dxa"/>
            <w:tcBorders>
              <w:top w:val="single" w:sz="4" w:space="0" w:color="000000"/>
              <w:left w:val="single" w:sz="4" w:space="0" w:color="000000"/>
              <w:bottom w:val="single" w:sz="4" w:space="0" w:color="000000"/>
              <w:right w:val="single" w:sz="4" w:space="0" w:color="000000"/>
            </w:tcBorders>
            <w:vAlign w:val="center"/>
          </w:tcPr>
          <w:p w14:paraId="66EFE422"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C0FCA50"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Jsem chodec</w:t>
            </w:r>
          </w:p>
        </w:tc>
        <w:tc>
          <w:tcPr>
            <w:tcW w:w="2318" w:type="dxa"/>
            <w:tcBorders>
              <w:top w:val="single" w:sz="4" w:space="0" w:color="000000"/>
              <w:left w:val="single" w:sz="4" w:space="0" w:color="000000"/>
              <w:bottom w:val="single" w:sz="4" w:space="0" w:color="000000"/>
              <w:right w:val="single" w:sz="4" w:space="0" w:color="000000"/>
            </w:tcBorders>
            <w:vAlign w:val="center"/>
          </w:tcPr>
          <w:p w14:paraId="24D1305D"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1742B533"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111A9DB6"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LISTOPAD</w:t>
            </w:r>
          </w:p>
        </w:tc>
        <w:tc>
          <w:tcPr>
            <w:tcW w:w="2318" w:type="dxa"/>
            <w:tcBorders>
              <w:top w:val="single" w:sz="4" w:space="0" w:color="000000"/>
              <w:left w:val="single" w:sz="4" w:space="0" w:color="000000"/>
              <w:bottom w:val="single" w:sz="4" w:space="0" w:color="000000"/>
              <w:right w:val="single" w:sz="4" w:space="0" w:color="000000"/>
            </w:tcBorders>
            <w:vAlign w:val="center"/>
          </w:tcPr>
          <w:p w14:paraId="452118FF"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Halloween</w:t>
            </w:r>
          </w:p>
        </w:tc>
        <w:tc>
          <w:tcPr>
            <w:tcW w:w="2318" w:type="dxa"/>
            <w:tcBorders>
              <w:top w:val="single" w:sz="4" w:space="0" w:color="000000"/>
              <w:left w:val="single" w:sz="4" w:space="0" w:color="000000"/>
              <w:bottom w:val="single" w:sz="4" w:space="0" w:color="000000"/>
              <w:right w:val="single" w:sz="4" w:space="0" w:color="000000"/>
            </w:tcBorders>
            <w:vAlign w:val="center"/>
          </w:tcPr>
          <w:p w14:paraId="21C8CC39" w14:textId="77777777" w:rsidR="006128C1" w:rsidRDefault="006128C1">
            <w:pPr>
              <w:spacing w:after="200" w:line="360" w:lineRule="auto"/>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2F4F7B87"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739C7575"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752E201E"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PROSINEC</w:t>
            </w:r>
          </w:p>
        </w:tc>
        <w:tc>
          <w:tcPr>
            <w:tcW w:w="2318" w:type="dxa"/>
            <w:tcBorders>
              <w:top w:val="single" w:sz="4" w:space="0" w:color="000000"/>
              <w:left w:val="single" w:sz="4" w:space="0" w:color="000000"/>
              <w:bottom w:val="single" w:sz="4" w:space="0" w:color="000000"/>
              <w:right w:val="single" w:sz="4" w:space="0" w:color="000000"/>
            </w:tcBorders>
            <w:vAlign w:val="center"/>
          </w:tcPr>
          <w:p w14:paraId="059320C1"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Vánoční radovánky</w:t>
            </w:r>
          </w:p>
        </w:tc>
        <w:tc>
          <w:tcPr>
            <w:tcW w:w="2318" w:type="dxa"/>
            <w:tcBorders>
              <w:top w:val="single" w:sz="4" w:space="0" w:color="000000"/>
              <w:left w:val="single" w:sz="4" w:space="0" w:color="000000"/>
              <w:bottom w:val="single" w:sz="4" w:space="0" w:color="000000"/>
              <w:right w:val="single" w:sz="4" w:space="0" w:color="000000"/>
            </w:tcBorders>
            <w:vAlign w:val="center"/>
          </w:tcPr>
          <w:p w14:paraId="785C3758"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04C423C2"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717D50BB"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5452FB3F"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LEDEN</w:t>
            </w:r>
          </w:p>
        </w:tc>
        <w:tc>
          <w:tcPr>
            <w:tcW w:w="2318" w:type="dxa"/>
            <w:tcBorders>
              <w:top w:val="single" w:sz="4" w:space="0" w:color="000000"/>
              <w:left w:val="single" w:sz="4" w:space="0" w:color="000000"/>
              <w:bottom w:val="single" w:sz="4" w:space="0" w:color="000000"/>
              <w:right w:val="single" w:sz="4" w:space="0" w:color="000000"/>
            </w:tcBorders>
            <w:vAlign w:val="center"/>
          </w:tcPr>
          <w:p w14:paraId="0E7D6F8A"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7D2CB7D4"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379530C9"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06A5DAB2"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6F8EFB3C"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ÚNOR</w:t>
            </w:r>
          </w:p>
        </w:tc>
        <w:tc>
          <w:tcPr>
            <w:tcW w:w="2318" w:type="dxa"/>
            <w:tcBorders>
              <w:top w:val="single" w:sz="4" w:space="0" w:color="000000"/>
              <w:left w:val="single" w:sz="4" w:space="0" w:color="000000"/>
              <w:bottom w:val="single" w:sz="4" w:space="0" w:color="000000"/>
              <w:right w:val="single" w:sz="4" w:space="0" w:color="000000"/>
            </w:tcBorders>
            <w:vAlign w:val="center"/>
          </w:tcPr>
          <w:p w14:paraId="5B491CD0"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Cirkusová škola</w:t>
            </w:r>
          </w:p>
        </w:tc>
        <w:tc>
          <w:tcPr>
            <w:tcW w:w="2318" w:type="dxa"/>
            <w:tcBorders>
              <w:top w:val="single" w:sz="4" w:space="0" w:color="000000"/>
              <w:left w:val="single" w:sz="4" w:space="0" w:color="000000"/>
              <w:bottom w:val="single" w:sz="4" w:space="0" w:color="000000"/>
              <w:right w:val="single" w:sz="4" w:space="0" w:color="000000"/>
            </w:tcBorders>
            <w:vAlign w:val="center"/>
          </w:tcPr>
          <w:p w14:paraId="1EE346AF"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01B695D"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76B5DA03"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23C3A433"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BŘEZEN</w:t>
            </w:r>
          </w:p>
        </w:tc>
        <w:tc>
          <w:tcPr>
            <w:tcW w:w="2318" w:type="dxa"/>
            <w:tcBorders>
              <w:top w:val="single" w:sz="4" w:space="0" w:color="000000"/>
              <w:left w:val="single" w:sz="4" w:space="0" w:color="000000"/>
              <w:bottom w:val="single" w:sz="4" w:space="0" w:color="000000"/>
              <w:right w:val="single" w:sz="4" w:space="0" w:color="000000"/>
            </w:tcBorders>
            <w:vAlign w:val="center"/>
          </w:tcPr>
          <w:p w14:paraId="237F0196"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Den zdraví</w:t>
            </w:r>
          </w:p>
        </w:tc>
        <w:tc>
          <w:tcPr>
            <w:tcW w:w="2318" w:type="dxa"/>
            <w:tcBorders>
              <w:top w:val="single" w:sz="4" w:space="0" w:color="000000"/>
              <w:left w:val="single" w:sz="4" w:space="0" w:color="000000"/>
              <w:bottom w:val="single" w:sz="4" w:space="0" w:color="000000"/>
              <w:right w:val="single" w:sz="4" w:space="0" w:color="000000"/>
            </w:tcBorders>
            <w:vAlign w:val="center"/>
          </w:tcPr>
          <w:p w14:paraId="5A6C8ECA"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1AEB72C"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6F25DF07"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3979ACC9"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DUBEN</w:t>
            </w:r>
          </w:p>
        </w:tc>
        <w:tc>
          <w:tcPr>
            <w:tcW w:w="2318" w:type="dxa"/>
            <w:tcBorders>
              <w:top w:val="single" w:sz="4" w:space="0" w:color="000000"/>
              <w:left w:val="single" w:sz="4" w:space="0" w:color="000000"/>
              <w:bottom w:val="single" w:sz="4" w:space="0" w:color="000000"/>
              <w:right w:val="single" w:sz="4" w:space="0" w:color="000000"/>
            </w:tcBorders>
            <w:vAlign w:val="center"/>
          </w:tcPr>
          <w:p w14:paraId="0BE67310" w14:textId="77777777" w:rsidR="006128C1" w:rsidRDefault="00000000">
            <w:pPr>
              <w:spacing w:after="20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Slet pohádkových postav</w:t>
            </w:r>
          </w:p>
        </w:tc>
        <w:tc>
          <w:tcPr>
            <w:tcW w:w="2318" w:type="dxa"/>
            <w:tcBorders>
              <w:top w:val="single" w:sz="4" w:space="0" w:color="000000"/>
              <w:left w:val="single" w:sz="4" w:space="0" w:color="000000"/>
              <w:bottom w:val="single" w:sz="4" w:space="0" w:color="000000"/>
              <w:right w:val="single" w:sz="4" w:space="0" w:color="000000"/>
            </w:tcBorders>
            <w:vAlign w:val="center"/>
          </w:tcPr>
          <w:p w14:paraId="22D8F0B3"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7796CC3B"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5BA6A7D6"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1AEA0974"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KVĚTEN</w:t>
            </w:r>
          </w:p>
        </w:tc>
        <w:tc>
          <w:tcPr>
            <w:tcW w:w="2318" w:type="dxa"/>
            <w:tcBorders>
              <w:top w:val="single" w:sz="4" w:space="0" w:color="000000"/>
              <w:left w:val="single" w:sz="4" w:space="0" w:color="000000"/>
              <w:bottom w:val="single" w:sz="4" w:space="0" w:color="000000"/>
              <w:right w:val="single" w:sz="4" w:space="0" w:color="000000"/>
            </w:tcBorders>
            <w:vAlign w:val="center"/>
          </w:tcPr>
          <w:p w14:paraId="1F796F00"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0A40DE6"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00B5DB31"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1C1029D4"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2381B00F"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ČERVEN</w:t>
            </w:r>
          </w:p>
        </w:tc>
        <w:tc>
          <w:tcPr>
            <w:tcW w:w="2318" w:type="dxa"/>
            <w:tcBorders>
              <w:top w:val="single" w:sz="4" w:space="0" w:color="000000"/>
              <w:left w:val="single" w:sz="4" w:space="0" w:color="000000"/>
              <w:bottom w:val="single" w:sz="4" w:space="0" w:color="000000"/>
              <w:right w:val="single" w:sz="4" w:space="0" w:color="000000"/>
            </w:tcBorders>
            <w:vAlign w:val="center"/>
          </w:tcPr>
          <w:p w14:paraId="414C034B" w14:textId="77777777" w:rsidR="006128C1" w:rsidRDefault="00000000">
            <w:pPr>
              <w:spacing w:after="200"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Doškolná</w:t>
            </w:r>
            <w:proofErr w:type="spellEnd"/>
          </w:p>
        </w:tc>
        <w:tc>
          <w:tcPr>
            <w:tcW w:w="2318" w:type="dxa"/>
            <w:tcBorders>
              <w:top w:val="single" w:sz="4" w:space="0" w:color="000000"/>
              <w:left w:val="single" w:sz="4" w:space="0" w:color="000000"/>
              <w:bottom w:val="single" w:sz="4" w:space="0" w:color="000000"/>
              <w:right w:val="single" w:sz="4" w:space="0" w:color="000000"/>
            </w:tcBorders>
            <w:vAlign w:val="center"/>
          </w:tcPr>
          <w:p w14:paraId="1C2737E7"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279862B9" w14:textId="77777777" w:rsidR="006128C1" w:rsidRDefault="006128C1">
            <w:pPr>
              <w:spacing w:after="200" w:line="360" w:lineRule="auto"/>
              <w:jc w:val="both"/>
              <w:rPr>
                <w:rFonts w:ascii="Times New Roman" w:eastAsia="Times New Roman" w:hAnsi="Times New Roman" w:cs="Times New Roman"/>
                <w:b/>
                <w:bCs/>
                <w:sz w:val="24"/>
                <w:szCs w:val="24"/>
              </w:rPr>
            </w:pPr>
          </w:p>
        </w:tc>
      </w:tr>
    </w:tbl>
    <w:p w14:paraId="33215C98" w14:textId="77777777" w:rsidR="006128C1" w:rsidRDefault="006128C1">
      <w:pPr>
        <w:spacing w:line="360" w:lineRule="auto"/>
        <w:jc w:val="both"/>
        <w:rPr>
          <w:rFonts w:ascii="Times New Roman" w:eastAsia="Times New Roman" w:hAnsi="Times New Roman" w:cs="Times New Roman"/>
          <w:b/>
          <w:bCs/>
          <w:sz w:val="24"/>
          <w:szCs w:val="24"/>
        </w:rPr>
      </w:pPr>
    </w:p>
    <w:p w14:paraId="21E9FE00" w14:textId="77777777" w:rsidR="006128C1" w:rsidRDefault="006128C1">
      <w:pPr>
        <w:spacing w:line="360" w:lineRule="auto"/>
        <w:jc w:val="both"/>
        <w:rPr>
          <w:rFonts w:ascii="Times New Roman" w:eastAsia="Times New Roman" w:hAnsi="Times New Roman" w:cs="Times New Roman"/>
          <w:b/>
          <w:bCs/>
          <w:sz w:val="24"/>
          <w:szCs w:val="24"/>
        </w:rPr>
      </w:pPr>
    </w:p>
    <w:p w14:paraId="28C2041E" w14:textId="77777777" w:rsidR="006128C1" w:rsidRDefault="006128C1">
      <w:pPr>
        <w:spacing w:line="360" w:lineRule="auto"/>
        <w:jc w:val="both"/>
        <w:rPr>
          <w:rFonts w:ascii="Times New Roman" w:eastAsia="Times New Roman" w:hAnsi="Times New Roman" w:cs="Times New Roman"/>
          <w:b/>
          <w:bCs/>
          <w:sz w:val="24"/>
          <w:szCs w:val="24"/>
        </w:rPr>
      </w:pPr>
    </w:p>
    <w:p w14:paraId="3624BCA1" w14:textId="77777777" w:rsidR="006128C1" w:rsidRDefault="006128C1">
      <w:pPr>
        <w:spacing w:line="360" w:lineRule="auto"/>
        <w:jc w:val="both"/>
        <w:rPr>
          <w:rFonts w:ascii="Times New Roman" w:eastAsia="Times New Roman" w:hAnsi="Times New Roman" w:cs="Times New Roman"/>
          <w:b/>
          <w:bCs/>
          <w:sz w:val="24"/>
          <w:szCs w:val="24"/>
        </w:rPr>
      </w:pPr>
    </w:p>
    <w:p w14:paraId="3A653C23" w14:textId="77777777" w:rsidR="006128C1" w:rsidRDefault="006128C1">
      <w:pPr>
        <w:spacing w:line="360" w:lineRule="auto"/>
        <w:jc w:val="both"/>
        <w:rPr>
          <w:rFonts w:ascii="Times New Roman" w:eastAsia="Times New Roman" w:hAnsi="Times New Roman" w:cs="Times New Roman"/>
          <w:b/>
          <w:bCs/>
          <w:sz w:val="24"/>
          <w:szCs w:val="24"/>
        </w:rPr>
      </w:pPr>
    </w:p>
    <w:p w14:paraId="58C0E7C6" w14:textId="77777777" w:rsidR="006128C1" w:rsidRDefault="006128C1">
      <w:pPr>
        <w:spacing w:line="360" w:lineRule="auto"/>
        <w:jc w:val="both"/>
        <w:rPr>
          <w:rFonts w:ascii="Times New Roman" w:eastAsia="Times New Roman" w:hAnsi="Times New Roman" w:cs="Times New Roman"/>
          <w:b/>
          <w:bCs/>
          <w:sz w:val="24"/>
          <w:szCs w:val="24"/>
        </w:rPr>
      </w:pPr>
    </w:p>
    <w:p w14:paraId="7B8887B2" w14:textId="77777777" w:rsidR="006128C1" w:rsidRDefault="006128C1">
      <w:pPr>
        <w:spacing w:line="360" w:lineRule="auto"/>
        <w:jc w:val="both"/>
        <w:rPr>
          <w:rFonts w:ascii="Times New Roman" w:eastAsia="Times New Roman" w:hAnsi="Times New Roman" w:cs="Times New Roman"/>
          <w:b/>
          <w:bCs/>
          <w:sz w:val="24"/>
          <w:szCs w:val="24"/>
        </w:rPr>
      </w:pPr>
    </w:p>
    <w:p w14:paraId="3FCA9FAA" w14:textId="77777777" w:rsidR="006128C1" w:rsidRDefault="006128C1">
      <w:pPr>
        <w:spacing w:line="360" w:lineRule="auto"/>
        <w:jc w:val="both"/>
        <w:rPr>
          <w:rFonts w:ascii="Times New Roman" w:eastAsia="Times New Roman" w:hAnsi="Times New Roman" w:cs="Times New Roman"/>
          <w:b/>
          <w:bCs/>
          <w:sz w:val="24"/>
          <w:szCs w:val="24"/>
        </w:rPr>
      </w:pPr>
    </w:p>
    <w:p w14:paraId="5B5C1B17" w14:textId="77777777" w:rsidR="006128C1" w:rsidRDefault="006128C1">
      <w:pPr>
        <w:spacing w:line="360" w:lineRule="auto"/>
        <w:jc w:val="both"/>
        <w:rPr>
          <w:rFonts w:ascii="Times New Roman" w:eastAsia="Times New Roman" w:hAnsi="Times New Roman" w:cs="Times New Roman"/>
          <w:b/>
          <w:bCs/>
          <w:sz w:val="24"/>
          <w:szCs w:val="24"/>
        </w:rPr>
      </w:pPr>
    </w:p>
    <w:p w14:paraId="7788357E" w14:textId="77777777" w:rsidR="006128C1" w:rsidRDefault="006128C1">
      <w:pPr>
        <w:spacing w:line="360" w:lineRule="auto"/>
        <w:jc w:val="both"/>
        <w:rPr>
          <w:rFonts w:ascii="Times New Roman" w:eastAsia="Times New Roman" w:hAnsi="Times New Roman" w:cs="Times New Roman"/>
          <w:b/>
          <w:bCs/>
          <w:sz w:val="24"/>
          <w:szCs w:val="24"/>
        </w:rPr>
      </w:pPr>
    </w:p>
    <w:p w14:paraId="3F791171" w14:textId="77777777" w:rsidR="006128C1" w:rsidRDefault="00000000">
      <w:pPr>
        <w:numPr>
          <w:ilvl w:val="0"/>
          <w:numId w:val="22"/>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 ROČNÍK</w:t>
      </w:r>
    </w:p>
    <w:tbl>
      <w:tblPr>
        <w:tblStyle w:val="a2"/>
        <w:tblW w:w="92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8"/>
        <w:gridCol w:w="2318"/>
        <w:gridCol w:w="2318"/>
        <w:gridCol w:w="2318"/>
      </w:tblGrid>
      <w:tr w:rsidR="006128C1" w14:paraId="2F449DB7"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229F00D5"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48EFAA9E"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V RÁMCI ŠVP</w:t>
            </w:r>
          </w:p>
        </w:tc>
        <w:tc>
          <w:tcPr>
            <w:tcW w:w="2318" w:type="dxa"/>
            <w:tcBorders>
              <w:top w:val="single" w:sz="4" w:space="0" w:color="000000"/>
              <w:left w:val="single" w:sz="4" w:space="0" w:color="000000"/>
              <w:bottom w:val="single" w:sz="4" w:space="0" w:color="000000"/>
              <w:right w:val="single" w:sz="4" w:space="0" w:color="000000"/>
            </w:tcBorders>
            <w:vAlign w:val="center"/>
          </w:tcPr>
          <w:p w14:paraId="2D7154ED"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PRO PREVENCI NA 1. STUPNI</w:t>
            </w:r>
          </w:p>
        </w:tc>
        <w:tc>
          <w:tcPr>
            <w:tcW w:w="2318" w:type="dxa"/>
            <w:tcBorders>
              <w:top w:val="single" w:sz="4" w:space="0" w:color="000000"/>
              <w:left w:val="single" w:sz="4" w:space="0" w:color="000000"/>
              <w:bottom w:val="single" w:sz="4" w:space="0" w:color="000000"/>
              <w:right w:val="single" w:sz="4" w:space="0" w:color="000000"/>
            </w:tcBorders>
            <w:vAlign w:val="center"/>
          </w:tcPr>
          <w:p w14:paraId="6FD3E6A8"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HODNOCENÍ</w:t>
            </w:r>
          </w:p>
        </w:tc>
      </w:tr>
      <w:tr w:rsidR="006128C1" w14:paraId="318339EF"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7663317F"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ZÁŘÍ</w:t>
            </w:r>
          </w:p>
        </w:tc>
        <w:tc>
          <w:tcPr>
            <w:tcW w:w="2318" w:type="dxa"/>
            <w:tcBorders>
              <w:top w:val="single" w:sz="4" w:space="0" w:color="000000"/>
              <w:left w:val="single" w:sz="4" w:space="0" w:color="000000"/>
              <w:bottom w:val="single" w:sz="4" w:space="0" w:color="000000"/>
              <w:right w:val="single" w:sz="4" w:space="0" w:color="000000"/>
            </w:tcBorders>
            <w:vAlign w:val="center"/>
          </w:tcPr>
          <w:p w14:paraId="566EC1EE" w14:textId="77777777" w:rsidR="006128C1" w:rsidRDefault="00000000">
            <w:pPr>
              <w:spacing w:after="20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Bezpečně po chodníku</w:t>
            </w:r>
          </w:p>
        </w:tc>
        <w:tc>
          <w:tcPr>
            <w:tcW w:w="2318" w:type="dxa"/>
            <w:tcBorders>
              <w:top w:val="single" w:sz="4" w:space="0" w:color="000000"/>
              <w:left w:val="single" w:sz="4" w:space="0" w:color="000000"/>
              <w:bottom w:val="single" w:sz="4" w:space="0" w:color="000000"/>
              <w:right w:val="single" w:sz="4" w:space="0" w:color="000000"/>
            </w:tcBorders>
            <w:vAlign w:val="center"/>
          </w:tcPr>
          <w:p w14:paraId="7212BDC5"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54072780"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6CCF6050"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125256E6"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ŘÍJEN</w:t>
            </w:r>
          </w:p>
        </w:tc>
        <w:tc>
          <w:tcPr>
            <w:tcW w:w="2318" w:type="dxa"/>
            <w:tcBorders>
              <w:top w:val="single" w:sz="4" w:space="0" w:color="000000"/>
              <w:left w:val="single" w:sz="4" w:space="0" w:color="000000"/>
              <w:bottom w:val="single" w:sz="4" w:space="0" w:color="000000"/>
              <w:right w:val="single" w:sz="4" w:space="0" w:color="000000"/>
            </w:tcBorders>
            <w:vAlign w:val="center"/>
          </w:tcPr>
          <w:p w14:paraId="7BDC7D8F"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Já a moje město</w:t>
            </w:r>
          </w:p>
        </w:tc>
        <w:tc>
          <w:tcPr>
            <w:tcW w:w="2318" w:type="dxa"/>
            <w:tcBorders>
              <w:top w:val="single" w:sz="4" w:space="0" w:color="000000"/>
              <w:left w:val="single" w:sz="4" w:space="0" w:color="000000"/>
              <w:bottom w:val="single" w:sz="4" w:space="0" w:color="000000"/>
              <w:right w:val="single" w:sz="4" w:space="0" w:color="000000"/>
            </w:tcBorders>
            <w:vAlign w:val="center"/>
          </w:tcPr>
          <w:p w14:paraId="54C9C624"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5BC34232"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00540F38"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6AAEC955"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LISTOPAD</w:t>
            </w:r>
          </w:p>
        </w:tc>
        <w:tc>
          <w:tcPr>
            <w:tcW w:w="2318" w:type="dxa"/>
            <w:tcBorders>
              <w:top w:val="single" w:sz="4" w:space="0" w:color="000000"/>
              <w:left w:val="single" w:sz="4" w:space="0" w:color="000000"/>
              <w:bottom w:val="single" w:sz="4" w:space="0" w:color="000000"/>
              <w:right w:val="single" w:sz="4" w:space="0" w:color="000000"/>
            </w:tcBorders>
            <w:vAlign w:val="center"/>
          </w:tcPr>
          <w:p w14:paraId="4E6EADDA"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Halloween</w:t>
            </w:r>
          </w:p>
        </w:tc>
        <w:tc>
          <w:tcPr>
            <w:tcW w:w="2318" w:type="dxa"/>
            <w:tcBorders>
              <w:top w:val="single" w:sz="4" w:space="0" w:color="000000"/>
              <w:left w:val="single" w:sz="4" w:space="0" w:color="000000"/>
              <w:bottom w:val="single" w:sz="4" w:space="0" w:color="000000"/>
              <w:right w:val="single" w:sz="4" w:space="0" w:color="000000"/>
            </w:tcBorders>
            <w:vAlign w:val="center"/>
          </w:tcPr>
          <w:p w14:paraId="07105439"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Bezpečný chodec </w:t>
            </w:r>
          </w:p>
          <w:p w14:paraId="187BC1E3"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Nebezpečná síť</w:t>
            </w:r>
          </w:p>
        </w:tc>
        <w:tc>
          <w:tcPr>
            <w:tcW w:w="2318" w:type="dxa"/>
            <w:tcBorders>
              <w:top w:val="single" w:sz="4" w:space="0" w:color="000000"/>
              <w:left w:val="single" w:sz="4" w:space="0" w:color="000000"/>
              <w:bottom w:val="single" w:sz="4" w:space="0" w:color="000000"/>
              <w:right w:val="single" w:sz="4" w:space="0" w:color="000000"/>
            </w:tcBorders>
            <w:vAlign w:val="center"/>
          </w:tcPr>
          <w:p w14:paraId="5EC9D743"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34145394"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33D87DB5"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PROSINEC</w:t>
            </w:r>
          </w:p>
        </w:tc>
        <w:tc>
          <w:tcPr>
            <w:tcW w:w="2318" w:type="dxa"/>
            <w:tcBorders>
              <w:top w:val="single" w:sz="4" w:space="0" w:color="000000"/>
              <w:left w:val="single" w:sz="4" w:space="0" w:color="000000"/>
              <w:bottom w:val="single" w:sz="4" w:space="0" w:color="000000"/>
              <w:right w:val="single" w:sz="4" w:space="0" w:color="000000"/>
            </w:tcBorders>
            <w:vAlign w:val="center"/>
          </w:tcPr>
          <w:p w14:paraId="135B6299"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Vánoční radovánky</w:t>
            </w:r>
          </w:p>
        </w:tc>
        <w:tc>
          <w:tcPr>
            <w:tcW w:w="2318" w:type="dxa"/>
            <w:tcBorders>
              <w:top w:val="single" w:sz="4" w:space="0" w:color="000000"/>
              <w:left w:val="single" w:sz="4" w:space="0" w:color="000000"/>
              <w:bottom w:val="single" w:sz="4" w:space="0" w:color="000000"/>
              <w:right w:val="single" w:sz="4" w:space="0" w:color="000000"/>
            </w:tcBorders>
            <w:vAlign w:val="center"/>
          </w:tcPr>
          <w:p w14:paraId="33E24147"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09EF1564"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30509733"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0AD71BBA"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LEDEN</w:t>
            </w:r>
          </w:p>
        </w:tc>
        <w:tc>
          <w:tcPr>
            <w:tcW w:w="2318" w:type="dxa"/>
            <w:tcBorders>
              <w:top w:val="single" w:sz="4" w:space="0" w:color="000000"/>
              <w:left w:val="single" w:sz="4" w:space="0" w:color="000000"/>
              <w:bottom w:val="single" w:sz="4" w:space="0" w:color="000000"/>
              <w:right w:val="single" w:sz="4" w:space="0" w:color="000000"/>
            </w:tcBorders>
            <w:vAlign w:val="center"/>
          </w:tcPr>
          <w:p w14:paraId="794F6291"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7585571F"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76C499C"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2BE2D9B1"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1EC55BD7"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ÚNOR</w:t>
            </w:r>
          </w:p>
        </w:tc>
        <w:tc>
          <w:tcPr>
            <w:tcW w:w="2318" w:type="dxa"/>
            <w:tcBorders>
              <w:top w:val="single" w:sz="4" w:space="0" w:color="000000"/>
              <w:left w:val="single" w:sz="4" w:space="0" w:color="000000"/>
              <w:bottom w:val="single" w:sz="4" w:space="0" w:color="000000"/>
              <w:right w:val="single" w:sz="4" w:space="0" w:color="000000"/>
            </w:tcBorders>
            <w:vAlign w:val="center"/>
          </w:tcPr>
          <w:p w14:paraId="1461188E" w14:textId="77777777" w:rsidR="006128C1" w:rsidRDefault="00000000">
            <w:pPr>
              <w:spacing w:after="20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Slet pohádkových postav</w:t>
            </w:r>
          </w:p>
        </w:tc>
        <w:tc>
          <w:tcPr>
            <w:tcW w:w="2318" w:type="dxa"/>
            <w:tcBorders>
              <w:top w:val="single" w:sz="4" w:space="0" w:color="000000"/>
              <w:left w:val="single" w:sz="4" w:space="0" w:color="000000"/>
              <w:bottom w:val="single" w:sz="4" w:space="0" w:color="000000"/>
              <w:right w:val="single" w:sz="4" w:space="0" w:color="000000"/>
            </w:tcBorders>
            <w:vAlign w:val="center"/>
          </w:tcPr>
          <w:p w14:paraId="6BF7C411"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B29C121"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14D0662C"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38C638D0"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BŘEZEN</w:t>
            </w:r>
          </w:p>
        </w:tc>
        <w:tc>
          <w:tcPr>
            <w:tcW w:w="2318" w:type="dxa"/>
            <w:tcBorders>
              <w:top w:val="single" w:sz="4" w:space="0" w:color="000000"/>
              <w:left w:val="single" w:sz="4" w:space="0" w:color="000000"/>
              <w:bottom w:val="single" w:sz="4" w:space="0" w:color="000000"/>
              <w:right w:val="single" w:sz="4" w:space="0" w:color="000000"/>
            </w:tcBorders>
            <w:vAlign w:val="center"/>
          </w:tcPr>
          <w:p w14:paraId="277E516A"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Den zdraví</w:t>
            </w:r>
          </w:p>
        </w:tc>
        <w:tc>
          <w:tcPr>
            <w:tcW w:w="2318" w:type="dxa"/>
            <w:tcBorders>
              <w:top w:val="single" w:sz="4" w:space="0" w:color="000000"/>
              <w:left w:val="single" w:sz="4" w:space="0" w:color="000000"/>
              <w:bottom w:val="single" w:sz="4" w:space="0" w:color="000000"/>
              <w:right w:val="single" w:sz="4" w:space="0" w:color="000000"/>
            </w:tcBorders>
            <w:vAlign w:val="center"/>
          </w:tcPr>
          <w:p w14:paraId="34061EC8"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69D7BF3D"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1B11CA8D"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19EC65C0"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DUBEN</w:t>
            </w:r>
          </w:p>
        </w:tc>
        <w:tc>
          <w:tcPr>
            <w:tcW w:w="2318" w:type="dxa"/>
            <w:tcBorders>
              <w:top w:val="single" w:sz="4" w:space="0" w:color="000000"/>
              <w:left w:val="single" w:sz="4" w:space="0" w:color="000000"/>
              <w:bottom w:val="single" w:sz="4" w:space="0" w:color="000000"/>
              <w:right w:val="single" w:sz="4" w:space="0" w:color="000000"/>
            </w:tcBorders>
            <w:vAlign w:val="center"/>
          </w:tcPr>
          <w:p w14:paraId="1D084055"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6098BE97"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5ED48C28"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5B051142"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14944BE8"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KVĚTEN</w:t>
            </w:r>
          </w:p>
        </w:tc>
        <w:tc>
          <w:tcPr>
            <w:tcW w:w="2318" w:type="dxa"/>
            <w:tcBorders>
              <w:top w:val="single" w:sz="4" w:space="0" w:color="000000"/>
              <w:left w:val="single" w:sz="4" w:space="0" w:color="000000"/>
              <w:bottom w:val="single" w:sz="4" w:space="0" w:color="000000"/>
              <w:right w:val="single" w:sz="4" w:space="0" w:color="000000"/>
            </w:tcBorders>
            <w:vAlign w:val="center"/>
          </w:tcPr>
          <w:p w14:paraId="1830BE1A"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20F9B57A"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26B3CE7B"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19E35C9F"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6C74033D"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ČERVEN</w:t>
            </w:r>
          </w:p>
        </w:tc>
        <w:tc>
          <w:tcPr>
            <w:tcW w:w="2318" w:type="dxa"/>
            <w:tcBorders>
              <w:top w:val="single" w:sz="4" w:space="0" w:color="000000"/>
              <w:left w:val="single" w:sz="4" w:space="0" w:color="000000"/>
              <w:bottom w:val="single" w:sz="4" w:space="0" w:color="000000"/>
              <w:right w:val="single" w:sz="4" w:space="0" w:color="000000"/>
            </w:tcBorders>
            <w:vAlign w:val="center"/>
          </w:tcPr>
          <w:p w14:paraId="39AD3B70" w14:textId="77777777" w:rsidR="006128C1" w:rsidRDefault="00000000">
            <w:pPr>
              <w:spacing w:after="200"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Doškolná</w:t>
            </w:r>
            <w:proofErr w:type="spellEnd"/>
          </w:p>
        </w:tc>
        <w:tc>
          <w:tcPr>
            <w:tcW w:w="2318" w:type="dxa"/>
            <w:tcBorders>
              <w:top w:val="single" w:sz="4" w:space="0" w:color="000000"/>
              <w:left w:val="single" w:sz="4" w:space="0" w:color="000000"/>
              <w:bottom w:val="single" w:sz="4" w:space="0" w:color="000000"/>
              <w:right w:val="single" w:sz="4" w:space="0" w:color="000000"/>
            </w:tcBorders>
            <w:vAlign w:val="center"/>
          </w:tcPr>
          <w:p w14:paraId="45CE1054"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0D553BCA" w14:textId="77777777" w:rsidR="006128C1" w:rsidRDefault="006128C1">
            <w:pPr>
              <w:spacing w:after="200" w:line="360" w:lineRule="auto"/>
              <w:jc w:val="both"/>
              <w:rPr>
                <w:rFonts w:ascii="Times New Roman" w:eastAsia="Times New Roman" w:hAnsi="Times New Roman" w:cs="Times New Roman"/>
                <w:b/>
                <w:bCs/>
                <w:sz w:val="24"/>
                <w:szCs w:val="24"/>
              </w:rPr>
            </w:pPr>
          </w:p>
        </w:tc>
      </w:tr>
    </w:tbl>
    <w:p w14:paraId="426507FE" w14:textId="77777777" w:rsidR="006128C1" w:rsidRDefault="006128C1">
      <w:pPr>
        <w:spacing w:line="360" w:lineRule="auto"/>
        <w:jc w:val="both"/>
        <w:rPr>
          <w:rFonts w:ascii="Times New Roman" w:eastAsia="Times New Roman" w:hAnsi="Times New Roman" w:cs="Times New Roman"/>
          <w:b/>
          <w:bCs/>
          <w:sz w:val="24"/>
          <w:szCs w:val="24"/>
        </w:rPr>
      </w:pPr>
    </w:p>
    <w:p w14:paraId="38F07902" w14:textId="77777777" w:rsidR="006128C1" w:rsidRDefault="006128C1">
      <w:pPr>
        <w:spacing w:line="360" w:lineRule="auto"/>
        <w:jc w:val="both"/>
        <w:rPr>
          <w:rFonts w:ascii="Times New Roman" w:eastAsia="Times New Roman" w:hAnsi="Times New Roman" w:cs="Times New Roman"/>
          <w:b/>
          <w:bCs/>
          <w:sz w:val="24"/>
          <w:szCs w:val="24"/>
        </w:rPr>
      </w:pPr>
    </w:p>
    <w:p w14:paraId="7C5F247B" w14:textId="77777777" w:rsidR="006128C1" w:rsidRDefault="006128C1">
      <w:pPr>
        <w:spacing w:line="360" w:lineRule="auto"/>
        <w:jc w:val="both"/>
        <w:rPr>
          <w:rFonts w:ascii="Times New Roman" w:eastAsia="Times New Roman" w:hAnsi="Times New Roman" w:cs="Times New Roman"/>
          <w:b/>
          <w:bCs/>
          <w:sz w:val="24"/>
          <w:szCs w:val="24"/>
        </w:rPr>
      </w:pPr>
    </w:p>
    <w:p w14:paraId="69076BF5" w14:textId="77777777" w:rsidR="006128C1" w:rsidRDefault="006128C1">
      <w:pPr>
        <w:spacing w:line="360" w:lineRule="auto"/>
        <w:jc w:val="both"/>
        <w:rPr>
          <w:rFonts w:ascii="Times New Roman" w:eastAsia="Times New Roman" w:hAnsi="Times New Roman" w:cs="Times New Roman"/>
          <w:b/>
          <w:bCs/>
          <w:sz w:val="24"/>
          <w:szCs w:val="24"/>
        </w:rPr>
      </w:pPr>
    </w:p>
    <w:p w14:paraId="5CC577C9" w14:textId="77777777" w:rsidR="006128C1" w:rsidRDefault="006128C1">
      <w:pPr>
        <w:spacing w:line="360" w:lineRule="auto"/>
        <w:jc w:val="both"/>
        <w:rPr>
          <w:rFonts w:ascii="Times New Roman" w:eastAsia="Times New Roman" w:hAnsi="Times New Roman" w:cs="Times New Roman"/>
          <w:b/>
          <w:bCs/>
          <w:sz w:val="24"/>
          <w:szCs w:val="24"/>
        </w:rPr>
      </w:pPr>
    </w:p>
    <w:p w14:paraId="1E91356F" w14:textId="77777777" w:rsidR="006128C1" w:rsidRDefault="006128C1">
      <w:pPr>
        <w:spacing w:line="360" w:lineRule="auto"/>
        <w:jc w:val="both"/>
        <w:rPr>
          <w:rFonts w:ascii="Times New Roman" w:eastAsia="Times New Roman" w:hAnsi="Times New Roman" w:cs="Times New Roman"/>
          <w:b/>
          <w:bCs/>
          <w:sz w:val="24"/>
          <w:szCs w:val="24"/>
        </w:rPr>
      </w:pPr>
    </w:p>
    <w:p w14:paraId="43BBADE1" w14:textId="77777777" w:rsidR="006128C1" w:rsidRDefault="006128C1">
      <w:pPr>
        <w:spacing w:line="360" w:lineRule="auto"/>
        <w:jc w:val="both"/>
        <w:rPr>
          <w:rFonts w:ascii="Times New Roman" w:eastAsia="Times New Roman" w:hAnsi="Times New Roman" w:cs="Times New Roman"/>
          <w:b/>
          <w:bCs/>
          <w:sz w:val="24"/>
          <w:szCs w:val="24"/>
        </w:rPr>
      </w:pPr>
    </w:p>
    <w:p w14:paraId="120A6051" w14:textId="77777777" w:rsidR="006128C1" w:rsidRDefault="006128C1">
      <w:pPr>
        <w:spacing w:line="360" w:lineRule="auto"/>
        <w:jc w:val="both"/>
        <w:rPr>
          <w:rFonts w:ascii="Times New Roman" w:eastAsia="Times New Roman" w:hAnsi="Times New Roman" w:cs="Times New Roman"/>
          <w:b/>
          <w:bCs/>
          <w:sz w:val="24"/>
          <w:szCs w:val="24"/>
        </w:rPr>
      </w:pPr>
    </w:p>
    <w:p w14:paraId="331DB328" w14:textId="77777777" w:rsidR="006128C1" w:rsidRDefault="006128C1">
      <w:pPr>
        <w:spacing w:line="360" w:lineRule="auto"/>
        <w:jc w:val="both"/>
        <w:rPr>
          <w:rFonts w:ascii="Times New Roman" w:eastAsia="Times New Roman" w:hAnsi="Times New Roman" w:cs="Times New Roman"/>
          <w:b/>
          <w:bCs/>
          <w:sz w:val="24"/>
          <w:szCs w:val="24"/>
        </w:rPr>
      </w:pPr>
    </w:p>
    <w:p w14:paraId="156ED40F" w14:textId="77777777" w:rsidR="006128C1" w:rsidRDefault="00000000">
      <w:pPr>
        <w:numPr>
          <w:ilvl w:val="0"/>
          <w:numId w:val="22"/>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 ROČNÍK</w:t>
      </w:r>
    </w:p>
    <w:tbl>
      <w:tblPr>
        <w:tblStyle w:val="a3"/>
        <w:tblW w:w="92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8"/>
        <w:gridCol w:w="2318"/>
        <w:gridCol w:w="2318"/>
        <w:gridCol w:w="2318"/>
      </w:tblGrid>
      <w:tr w:rsidR="006128C1" w14:paraId="5E4DED06"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57CA04B6"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7C239BF8"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V RÁMCI ŠVP</w:t>
            </w:r>
          </w:p>
        </w:tc>
        <w:tc>
          <w:tcPr>
            <w:tcW w:w="2318" w:type="dxa"/>
            <w:tcBorders>
              <w:top w:val="single" w:sz="4" w:space="0" w:color="000000"/>
              <w:left w:val="single" w:sz="4" w:space="0" w:color="000000"/>
              <w:bottom w:val="single" w:sz="4" w:space="0" w:color="000000"/>
              <w:right w:val="single" w:sz="4" w:space="0" w:color="000000"/>
            </w:tcBorders>
            <w:vAlign w:val="center"/>
          </w:tcPr>
          <w:p w14:paraId="7D2381D6"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PRO PREVENCI NA 1. STUPNI</w:t>
            </w:r>
          </w:p>
        </w:tc>
        <w:tc>
          <w:tcPr>
            <w:tcW w:w="2318" w:type="dxa"/>
            <w:tcBorders>
              <w:top w:val="single" w:sz="4" w:space="0" w:color="000000"/>
              <w:left w:val="single" w:sz="4" w:space="0" w:color="000000"/>
              <w:bottom w:val="single" w:sz="4" w:space="0" w:color="000000"/>
              <w:right w:val="single" w:sz="4" w:space="0" w:color="000000"/>
            </w:tcBorders>
            <w:vAlign w:val="center"/>
          </w:tcPr>
          <w:p w14:paraId="5638DB9D"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HODNOCENÍ</w:t>
            </w:r>
          </w:p>
        </w:tc>
      </w:tr>
      <w:tr w:rsidR="006128C1" w14:paraId="010402D4"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6E8AFAF5"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ZÁŘÍ</w:t>
            </w:r>
          </w:p>
        </w:tc>
        <w:tc>
          <w:tcPr>
            <w:tcW w:w="2318" w:type="dxa"/>
            <w:tcBorders>
              <w:top w:val="single" w:sz="4" w:space="0" w:color="000000"/>
              <w:left w:val="single" w:sz="4" w:space="0" w:color="000000"/>
              <w:bottom w:val="single" w:sz="4" w:space="0" w:color="000000"/>
              <w:right w:val="single" w:sz="4" w:space="0" w:color="000000"/>
            </w:tcBorders>
            <w:vAlign w:val="center"/>
          </w:tcPr>
          <w:p w14:paraId="64CA8BE7"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49660358"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699B2C6B"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2AF3D2AF"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11ED3F75"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ŘÍJEN</w:t>
            </w:r>
          </w:p>
        </w:tc>
        <w:tc>
          <w:tcPr>
            <w:tcW w:w="2318" w:type="dxa"/>
            <w:tcBorders>
              <w:top w:val="single" w:sz="4" w:space="0" w:color="000000"/>
              <w:left w:val="single" w:sz="4" w:space="0" w:color="000000"/>
              <w:bottom w:val="single" w:sz="4" w:space="0" w:color="000000"/>
              <w:right w:val="single" w:sz="4" w:space="0" w:color="000000"/>
            </w:tcBorders>
            <w:vAlign w:val="center"/>
          </w:tcPr>
          <w:p w14:paraId="55A82712"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Den zdraví</w:t>
            </w:r>
          </w:p>
        </w:tc>
        <w:tc>
          <w:tcPr>
            <w:tcW w:w="2318" w:type="dxa"/>
            <w:tcBorders>
              <w:top w:val="single" w:sz="4" w:space="0" w:color="000000"/>
              <w:left w:val="single" w:sz="4" w:space="0" w:color="000000"/>
              <w:bottom w:val="single" w:sz="4" w:space="0" w:color="000000"/>
              <w:right w:val="single" w:sz="4" w:space="0" w:color="000000"/>
            </w:tcBorders>
            <w:vAlign w:val="center"/>
          </w:tcPr>
          <w:p w14:paraId="2EEFD264"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41671740"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1CB9CA11"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66E654A5"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LISTOPAD</w:t>
            </w:r>
          </w:p>
        </w:tc>
        <w:tc>
          <w:tcPr>
            <w:tcW w:w="2318" w:type="dxa"/>
            <w:tcBorders>
              <w:top w:val="single" w:sz="4" w:space="0" w:color="000000"/>
              <w:left w:val="single" w:sz="4" w:space="0" w:color="000000"/>
              <w:bottom w:val="single" w:sz="4" w:space="0" w:color="000000"/>
              <w:right w:val="single" w:sz="4" w:space="0" w:color="000000"/>
            </w:tcBorders>
            <w:vAlign w:val="center"/>
          </w:tcPr>
          <w:p w14:paraId="2D4A2C50"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Halloween</w:t>
            </w:r>
          </w:p>
        </w:tc>
        <w:tc>
          <w:tcPr>
            <w:tcW w:w="2318" w:type="dxa"/>
            <w:tcBorders>
              <w:top w:val="single" w:sz="4" w:space="0" w:color="000000"/>
              <w:left w:val="single" w:sz="4" w:space="0" w:color="000000"/>
              <w:bottom w:val="single" w:sz="4" w:space="0" w:color="000000"/>
              <w:right w:val="single" w:sz="4" w:space="0" w:color="000000"/>
            </w:tcBorders>
            <w:vAlign w:val="center"/>
          </w:tcPr>
          <w:p w14:paraId="1192C1E5"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462536F2"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7DAA6DCF"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1E89B416"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PROSINEC</w:t>
            </w:r>
          </w:p>
        </w:tc>
        <w:tc>
          <w:tcPr>
            <w:tcW w:w="2318" w:type="dxa"/>
            <w:tcBorders>
              <w:top w:val="single" w:sz="4" w:space="0" w:color="000000"/>
              <w:left w:val="single" w:sz="4" w:space="0" w:color="000000"/>
              <w:bottom w:val="single" w:sz="4" w:space="0" w:color="000000"/>
              <w:right w:val="single" w:sz="4" w:space="0" w:color="000000"/>
            </w:tcBorders>
            <w:vAlign w:val="center"/>
          </w:tcPr>
          <w:p w14:paraId="23CE7587"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Vánoční radovánky</w:t>
            </w:r>
          </w:p>
        </w:tc>
        <w:tc>
          <w:tcPr>
            <w:tcW w:w="2318" w:type="dxa"/>
            <w:tcBorders>
              <w:top w:val="single" w:sz="4" w:space="0" w:color="000000"/>
              <w:left w:val="single" w:sz="4" w:space="0" w:color="000000"/>
              <w:bottom w:val="single" w:sz="4" w:space="0" w:color="000000"/>
              <w:right w:val="single" w:sz="4" w:space="0" w:color="000000"/>
            </w:tcBorders>
            <w:vAlign w:val="center"/>
          </w:tcPr>
          <w:p w14:paraId="427F8519"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3121EDBE"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22F0E82C"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0E438B99"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LEDEN</w:t>
            </w:r>
          </w:p>
        </w:tc>
        <w:tc>
          <w:tcPr>
            <w:tcW w:w="2318" w:type="dxa"/>
            <w:tcBorders>
              <w:top w:val="single" w:sz="4" w:space="0" w:color="000000"/>
              <w:left w:val="single" w:sz="4" w:space="0" w:color="000000"/>
              <w:bottom w:val="single" w:sz="4" w:space="0" w:color="000000"/>
              <w:right w:val="single" w:sz="4" w:space="0" w:color="000000"/>
            </w:tcBorders>
            <w:vAlign w:val="center"/>
          </w:tcPr>
          <w:p w14:paraId="504F278D"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07AD2431"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85228B8"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2D5B59A4"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0F07A4D9"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ÚNOR</w:t>
            </w:r>
          </w:p>
        </w:tc>
        <w:tc>
          <w:tcPr>
            <w:tcW w:w="2318" w:type="dxa"/>
            <w:tcBorders>
              <w:top w:val="single" w:sz="4" w:space="0" w:color="000000"/>
              <w:left w:val="single" w:sz="4" w:space="0" w:color="000000"/>
              <w:bottom w:val="single" w:sz="4" w:space="0" w:color="000000"/>
              <w:right w:val="single" w:sz="4" w:space="0" w:color="000000"/>
            </w:tcBorders>
            <w:vAlign w:val="center"/>
          </w:tcPr>
          <w:p w14:paraId="334BC989"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7D7F6927" w14:textId="77777777" w:rsidR="006128C1" w:rsidRDefault="00000000">
            <w:pPr>
              <w:spacing w:after="20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Ne/bezpečí v kyberprostoru</w:t>
            </w:r>
          </w:p>
        </w:tc>
        <w:tc>
          <w:tcPr>
            <w:tcW w:w="2318" w:type="dxa"/>
            <w:tcBorders>
              <w:top w:val="single" w:sz="4" w:space="0" w:color="000000"/>
              <w:left w:val="single" w:sz="4" w:space="0" w:color="000000"/>
              <w:bottom w:val="single" w:sz="4" w:space="0" w:color="000000"/>
              <w:right w:val="single" w:sz="4" w:space="0" w:color="000000"/>
            </w:tcBorders>
            <w:vAlign w:val="center"/>
          </w:tcPr>
          <w:p w14:paraId="1BF1FBF3"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3822B397"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248AC38B"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BŘEZEN</w:t>
            </w:r>
          </w:p>
        </w:tc>
        <w:tc>
          <w:tcPr>
            <w:tcW w:w="2318" w:type="dxa"/>
            <w:tcBorders>
              <w:top w:val="single" w:sz="4" w:space="0" w:color="000000"/>
              <w:left w:val="single" w:sz="4" w:space="0" w:color="000000"/>
              <w:bottom w:val="single" w:sz="4" w:space="0" w:color="000000"/>
              <w:right w:val="single" w:sz="4" w:space="0" w:color="000000"/>
            </w:tcBorders>
            <w:vAlign w:val="center"/>
          </w:tcPr>
          <w:p w14:paraId="7A7C729A"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3456640" w14:textId="77777777" w:rsidR="006128C1" w:rsidRDefault="00000000">
            <w:pPr>
              <w:spacing w:after="20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Bezpečný pohyb cyklistů</w:t>
            </w:r>
          </w:p>
        </w:tc>
        <w:tc>
          <w:tcPr>
            <w:tcW w:w="2318" w:type="dxa"/>
            <w:tcBorders>
              <w:top w:val="single" w:sz="4" w:space="0" w:color="000000"/>
              <w:left w:val="single" w:sz="4" w:space="0" w:color="000000"/>
              <w:bottom w:val="single" w:sz="4" w:space="0" w:color="000000"/>
              <w:right w:val="single" w:sz="4" w:space="0" w:color="000000"/>
            </w:tcBorders>
            <w:vAlign w:val="center"/>
          </w:tcPr>
          <w:p w14:paraId="687052BB"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010BA5EE"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265071A9"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DUBEN</w:t>
            </w:r>
          </w:p>
        </w:tc>
        <w:tc>
          <w:tcPr>
            <w:tcW w:w="2318" w:type="dxa"/>
            <w:tcBorders>
              <w:top w:val="single" w:sz="4" w:space="0" w:color="000000"/>
              <w:left w:val="single" w:sz="4" w:space="0" w:color="000000"/>
              <w:bottom w:val="single" w:sz="4" w:space="0" w:color="000000"/>
              <w:right w:val="single" w:sz="4" w:space="0" w:color="000000"/>
            </w:tcBorders>
            <w:vAlign w:val="center"/>
          </w:tcPr>
          <w:p w14:paraId="77253702"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Den Země</w:t>
            </w:r>
          </w:p>
        </w:tc>
        <w:tc>
          <w:tcPr>
            <w:tcW w:w="2318" w:type="dxa"/>
            <w:tcBorders>
              <w:top w:val="single" w:sz="4" w:space="0" w:color="000000"/>
              <w:left w:val="single" w:sz="4" w:space="0" w:color="000000"/>
              <w:bottom w:val="single" w:sz="4" w:space="0" w:color="000000"/>
              <w:right w:val="single" w:sz="4" w:space="0" w:color="000000"/>
            </w:tcBorders>
            <w:vAlign w:val="center"/>
          </w:tcPr>
          <w:p w14:paraId="69BC4707"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76FDC8C2"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21442305"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36E93ADB"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KVĚTEN</w:t>
            </w:r>
          </w:p>
        </w:tc>
        <w:tc>
          <w:tcPr>
            <w:tcW w:w="2318" w:type="dxa"/>
            <w:tcBorders>
              <w:top w:val="single" w:sz="4" w:space="0" w:color="000000"/>
              <w:left w:val="single" w:sz="4" w:space="0" w:color="000000"/>
              <w:bottom w:val="single" w:sz="4" w:space="0" w:color="000000"/>
              <w:right w:val="single" w:sz="4" w:space="0" w:color="000000"/>
            </w:tcBorders>
            <w:vAlign w:val="center"/>
          </w:tcPr>
          <w:p w14:paraId="2C83C185"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Bezpečně na kole</w:t>
            </w:r>
          </w:p>
        </w:tc>
        <w:tc>
          <w:tcPr>
            <w:tcW w:w="2318" w:type="dxa"/>
            <w:tcBorders>
              <w:top w:val="single" w:sz="4" w:space="0" w:color="000000"/>
              <w:left w:val="single" w:sz="4" w:space="0" w:color="000000"/>
              <w:bottom w:val="single" w:sz="4" w:space="0" w:color="000000"/>
              <w:right w:val="single" w:sz="4" w:space="0" w:color="000000"/>
            </w:tcBorders>
            <w:vAlign w:val="center"/>
          </w:tcPr>
          <w:p w14:paraId="55A3E814"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Dospívání</w:t>
            </w:r>
          </w:p>
        </w:tc>
        <w:tc>
          <w:tcPr>
            <w:tcW w:w="2318" w:type="dxa"/>
            <w:tcBorders>
              <w:top w:val="single" w:sz="4" w:space="0" w:color="000000"/>
              <w:left w:val="single" w:sz="4" w:space="0" w:color="000000"/>
              <w:bottom w:val="single" w:sz="4" w:space="0" w:color="000000"/>
              <w:right w:val="single" w:sz="4" w:space="0" w:color="000000"/>
            </w:tcBorders>
            <w:vAlign w:val="center"/>
          </w:tcPr>
          <w:p w14:paraId="0C0B1C2A"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5F7F89A2"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4E002D4A"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ČERVEN</w:t>
            </w:r>
          </w:p>
        </w:tc>
        <w:tc>
          <w:tcPr>
            <w:tcW w:w="2318" w:type="dxa"/>
            <w:tcBorders>
              <w:top w:val="single" w:sz="4" w:space="0" w:color="000000"/>
              <w:left w:val="single" w:sz="4" w:space="0" w:color="000000"/>
              <w:bottom w:val="single" w:sz="4" w:space="0" w:color="000000"/>
              <w:right w:val="single" w:sz="4" w:space="0" w:color="000000"/>
            </w:tcBorders>
            <w:vAlign w:val="center"/>
          </w:tcPr>
          <w:p w14:paraId="77D64BBE" w14:textId="77777777" w:rsidR="006128C1" w:rsidRDefault="00000000">
            <w:pPr>
              <w:spacing w:after="200"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Doškolná</w:t>
            </w:r>
            <w:proofErr w:type="spellEnd"/>
          </w:p>
        </w:tc>
        <w:tc>
          <w:tcPr>
            <w:tcW w:w="2318" w:type="dxa"/>
            <w:tcBorders>
              <w:top w:val="single" w:sz="4" w:space="0" w:color="000000"/>
              <w:left w:val="single" w:sz="4" w:space="0" w:color="000000"/>
              <w:bottom w:val="single" w:sz="4" w:space="0" w:color="000000"/>
              <w:right w:val="single" w:sz="4" w:space="0" w:color="000000"/>
            </w:tcBorders>
            <w:vAlign w:val="center"/>
          </w:tcPr>
          <w:p w14:paraId="7324AC62"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60F62F40" w14:textId="77777777" w:rsidR="006128C1" w:rsidRDefault="006128C1">
            <w:pPr>
              <w:spacing w:after="200" w:line="360" w:lineRule="auto"/>
              <w:jc w:val="both"/>
              <w:rPr>
                <w:rFonts w:ascii="Times New Roman" w:eastAsia="Times New Roman" w:hAnsi="Times New Roman" w:cs="Times New Roman"/>
                <w:b/>
                <w:bCs/>
                <w:sz w:val="24"/>
                <w:szCs w:val="24"/>
              </w:rPr>
            </w:pPr>
          </w:p>
        </w:tc>
      </w:tr>
    </w:tbl>
    <w:p w14:paraId="3ACFEE75" w14:textId="77777777" w:rsidR="006128C1" w:rsidRDefault="006128C1">
      <w:pPr>
        <w:spacing w:line="360" w:lineRule="auto"/>
        <w:jc w:val="both"/>
        <w:rPr>
          <w:rFonts w:ascii="Times New Roman" w:eastAsia="Times New Roman" w:hAnsi="Times New Roman" w:cs="Times New Roman"/>
          <w:b/>
          <w:bCs/>
          <w:sz w:val="24"/>
          <w:szCs w:val="24"/>
        </w:rPr>
      </w:pPr>
    </w:p>
    <w:p w14:paraId="55FBD9D7" w14:textId="77777777" w:rsidR="006128C1" w:rsidRDefault="006128C1">
      <w:pPr>
        <w:spacing w:line="360" w:lineRule="auto"/>
        <w:jc w:val="both"/>
        <w:rPr>
          <w:rFonts w:ascii="Times New Roman" w:eastAsia="Times New Roman" w:hAnsi="Times New Roman" w:cs="Times New Roman"/>
          <w:b/>
          <w:bCs/>
          <w:sz w:val="24"/>
          <w:szCs w:val="24"/>
        </w:rPr>
      </w:pPr>
    </w:p>
    <w:p w14:paraId="39E0F70E" w14:textId="77777777" w:rsidR="006128C1" w:rsidRDefault="006128C1">
      <w:pPr>
        <w:spacing w:line="360" w:lineRule="auto"/>
        <w:jc w:val="both"/>
        <w:rPr>
          <w:rFonts w:ascii="Times New Roman" w:eastAsia="Times New Roman" w:hAnsi="Times New Roman" w:cs="Times New Roman"/>
          <w:b/>
          <w:bCs/>
          <w:sz w:val="24"/>
          <w:szCs w:val="24"/>
        </w:rPr>
      </w:pPr>
    </w:p>
    <w:p w14:paraId="0672A7C9" w14:textId="77777777" w:rsidR="006128C1" w:rsidRDefault="006128C1">
      <w:pPr>
        <w:spacing w:line="360" w:lineRule="auto"/>
        <w:jc w:val="both"/>
        <w:rPr>
          <w:rFonts w:ascii="Times New Roman" w:eastAsia="Times New Roman" w:hAnsi="Times New Roman" w:cs="Times New Roman"/>
          <w:b/>
          <w:bCs/>
          <w:sz w:val="24"/>
          <w:szCs w:val="24"/>
        </w:rPr>
      </w:pPr>
    </w:p>
    <w:p w14:paraId="779B795F" w14:textId="77777777" w:rsidR="006128C1" w:rsidRDefault="006128C1">
      <w:pPr>
        <w:spacing w:line="360" w:lineRule="auto"/>
        <w:jc w:val="both"/>
        <w:rPr>
          <w:rFonts w:ascii="Times New Roman" w:eastAsia="Times New Roman" w:hAnsi="Times New Roman" w:cs="Times New Roman"/>
          <w:b/>
          <w:bCs/>
          <w:sz w:val="24"/>
          <w:szCs w:val="24"/>
        </w:rPr>
      </w:pPr>
    </w:p>
    <w:p w14:paraId="228C29EC" w14:textId="77777777" w:rsidR="006128C1" w:rsidRDefault="006128C1">
      <w:pPr>
        <w:spacing w:line="360" w:lineRule="auto"/>
        <w:jc w:val="both"/>
        <w:rPr>
          <w:rFonts w:ascii="Times New Roman" w:eastAsia="Times New Roman" w:hAnsi="Times New Roman" w:cs="Times New Roman"/>
          <w:b/>
          <w:bCs/>
          <w:sz w:val="24"/>
          <w:szCs w:val="24"/>
        </w:rPr>
      </w:pPr>
    </w:p>
    <w:p w14:paraId="763118AD" w14:textId="77777777" w:rsidR="006128C1" w:rsidRDefault="006128C1">
      <w:pPr>
        <w:spacing w:line="360" w:lineRule="auto"/>
        <w:jc w:val="both"/>
        <w:rPr>
          <w:rFonts w:ascii="Times New Roman" w:eastAsia="Times New Roman" w:hAnsi="Times New Roman" w:cs="Times New Roman"/>
          <w:b/>
          <w:bCs/>
          <w:sz w:val="24"/>
          <w:szCs w:val="24"/>
        </w:rPr>
      </w:pPr>
    </w:p>
    <w:p w14:paraId="548C8BCC" w14:textId="77777777" w:rsidR="006128C1" w:rsidRDefault="006128C1">
      <w:pPr>
        <w:spacing w:line="360" w:lineRule="auto"/>
        <w:jc w:val="both"/>
        <w:rPr>
          <w:rFonts w:ascii="Times New Roman" w:eastAsia="Times New Roman" w:hAnsi="Times New Roman" w:cs="Times New Roman"/>
          <w:b/>
          <w:bCs/>
          <w:sz w:val="24"/>
          <w:szCs w:val="24"/>
        </w:rPr>
      </w:pPr>
    </w:p>
    <w:p w14:paraId="2EDC0121" w14:textId="77777777" w:rsidR="006128C1" w:rsidRDefault="006128C1">
      <w:pPr>
        <w:spacing w:line="360" w:lineRule="auto"/>
        <w:jc w:val="both"/>
        <w:rPr>
          <w:rFonts w:ascii="Times New Roman" w:eastAsia="Times New Roman" w:hAnsi="Times New Roman" w:cs="Times New Roman"/>
          <w:b/>
          <w:bCs/>
          <w:sz w:val="24"/>
          <w:szCs w:val="24"/>
        </w:rPr>
      </w:pPr>
    </w:p>
    <w:p w14:paraId="492417AB" w14:textId="77777777" w:rsidR="006128C1" w:rsidRDefault="006128C1">
      <w:pPr>
        <w:spacing w:line="360" w:lineRule="auto"/>
        <w:jc w:val="both"/>
        <w:rPr>
          <w:rFonts w:ascii="Times New Roman" w:eastAsia="Times New Roman" w:hAnsi="Times New Roman" w:cs="Times New Roman"/>
          <w:b/>
          <w:bCs/>
          <w:sz w:val="24"/>
          <w:szCs w:val="24"/>
        </w:rPr>
      </w:pPr>
    </w:p>
    <w:p w14:paraId="08ACDC4F" w14:textId="77777777" w:rsidR="006128C1" w:rsidRDefault="00000000">
      <w:pPr>
        <w:numPr>
          <w:ilvl w:val="0"/>
          <w:numId w:val="22"/>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 ROČNÍK</w:t>
      </w:r>
    </w:p>
    <w:tbl>
      <w:tblPr>
        <w:tblStyle w:val="a4"/>
        <w:tblW w:w="92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8"/>
        <w:gridCol w:w="2318"/>
        <w:gridCol w:w="2318"/>
        <w:gridCol w:w="2318"/>
      </w:tblGrid>
      <w:tr w:rsidR="006128C1" w14:paraId="3E1B6194"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6A8C665D"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273FE94F"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V RÁMCI ŠVP</w:t>
            </w:r>
          </w:p>
        </w:tc>
        <w:tc>
          <w:tcPr>
            <w:tcW w:w="2318" w:type="dxa"/>
            <w:tcBorders>
              <w:top w:val="single" w:sz="4" w:space="0" w:color="000000"/>
              <w:left w:val="single" w:sz="4" w:space="0" w:color="000000"/>
              <w:bottom w:val="single" w:sz="4" w:space="0" w:color="000000"/>
              <w:right w:val="single" w:sz="4" w:space="0" w:color="000000"/>
            </w:tcBorders>
            <w:vAlign w:val="center"/>
          </w:tcPr>
          <w:p w14:paraId="59E64846"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PRO PREVENCI NA 1. STUPNI</w:t>
            </w:r>
          </w:p>
        </w:tc>
        <w:tc>
          <w:tcPr>
            <w:tcW w:w="2318" w:type="dxa"/>
            <w:tcBorders>
              <w:top w:val="single" w:sz="4" w:space="0" w:color="000000"/>
              <w:left w:val="single" w:sz="4" w:space="0" w:color="000000"/>
              <w:bottom w:val="single" w:sz="4" w:space="0" w:color="000000"/>
              <w:right w:val="single" w:sz="4" w:space="0" w:color="000000"/>
            </w:tcBorders>
            <w:vAlign w:val="center"/>
          </w:tcPr>
          <w:p w14:paraId="726F97B1"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HODNOCENÍ</w:t>
            </w:r>
          </w:p>
        </w:tc>
      </w:tr>
      <w:tr w:rsidR="006128C1" w14:paraId="47644F57"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3B7B4368"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ZÁŘÍ</w:t>
            </w:r>
          </w:p>
        </w:tc>
        <w:tc>
          <w:tcPr>
            <w:tcW w:w="2318" w:type="dxa"/>
            <w:tcBorders>
              <w:top w:val="single" w:sz="4" w:space="0" w:color="000000"/>
              <w:left w:val="single" w:sz="4" w:space="0" w:color="000000"/>
              <w:bottom w:val="single" w:sz="4" w:space="0" w:color="000000"/>
              <w:right w:val="single" w:sz="4" w:space="0" w:color="000000"/>
            </w:tcBorders>
            <w:vAlign w:val="center"/>
          </w:tcPr>
          <w:p w14:paraId="02D5C20E"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5D823B52"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682AA762"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68D95107"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6E44964B"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ŘÍJEN</w:t>
            </w:r>
          </w:p>
        </w:tc>
        <w:tc>
          <w:tcPr>
            <w:tcW w:w="2318" w:type="dxa"/>
            <w:tcBorders>
              <w:top w:val="single" w:sz="4" w:space="0" w:color="000000"/>
              <w:left w:val="single" w:sz="4" w:space="0" w:color="000000"/>
              <w:bottom w:val="single" w:sz="4" w:space="0" w:color="000000"/>
              <w:right w:val="single" w:sz="4" w:space="0" w:color="000000"/>
            </w:tcBorders>
            <w:vAlign w:val="center"/>
          </w:tcPr>
          <w:p w14:paraId="5846A558"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2942029A" w14:textId="77777777" w:rsidR="006128C1" w:rsidRDefault="00000000">
            <w:pPr>
              <w:spacing w:after="20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Práce s třídním kolektivem</w:t>
            </w:r>
          </w:p>
        </w:tc>
        <w:tc>
          <w:tcPr>
            <w:tcW w:w="2318" w:type="dxa"/>
            <w:tcBorders>
              <w:top w:val="single" w:sz="4" w:space="0" w:color="000000"/>
              <w:left w:val="single" w:sz="4" w:space="0" w:color="000000"/>
              <w:bottom w:val="single" w:sz="4" w:space="0" w:color="000000"/>
              <w:right w:val="single" w:sz="4" w:space="0" w:color="000000"/>
            </w:tcBorders>
            <w:vAlign w:val="center"/>
          </w:tcPr>
          <w:p w14:paraId="646A9B6B"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13E44B6F"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74066EBA"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LISTOPAD</w:t>
            </w:r>
          </w:p>
        </w:tc>
        <w:tc>
          <w:tcPr>
            <w:tcW w:w="2318" w:type="dxa"/>
            <w:tcBorders>
              <w:top w:val="single" w:sz="4" w:space="0" w:color="000000"/>
              <w:left w:val="single" w:sz="4" w:space="0" w:color="000000"/>
              <w:bottom w:val="single" w:sz="4" w:space="0" w:color="000000"/>
              <w:right w:val="single" w:sz="4" w:space="0" w:color="000000"/>
            </w:tcBorders>
            <w:vAlign w:val="center"/>
          </w:tcPr>
          <w:p w14:paraId="35D2D912"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Halloween</w:t>
            </w:r>
          </w:p>
        </w:tc>
        <w:tc>
          <w:tcPr>
            <w:tcW w:w="2318" w:type="dxa"/>
            <w:tcBorders>
              <w:top w:val="single" w:sz="4" w:space="0" w:color="000000"/>
              <w:left w:val="single" w:sz="4" w:space="0" w:color="000000"/>
              <w:bottom w:val="single" w:sz="4" w:space="0" w:color="000000"/>
              <w:right w:val="single" w:sz="4" w:space="0" w:color="000000"/>
            </w:tcBorders>
            <w:vAlign w:val="center"/>
          </w:tcPr>
          <w:p w14:paraId="74DE58FC"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108A666"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03ABF7CB"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382E9387"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PROSINEC</w:t>
            </w:r>
          </w:p>
        </w:tc>
        <w:tc>
          <w:tcPr>
            <w:tcW w:w="2318" w:type="dxa"/>
            <w:tcBorders>
              <w:top w:val="single" w:sz="4" w:space="0" w:color="000000"/>
              <w:left w:val="single" w:sz="4" w:space="0" w:color="000000"/>
              <w:bottom w:val="single" w:sz="4" w:space="0" w:color="000000"/>
              <w:right w:val="single" w:sz="4" w:space="0" w:color="000000"/>
            </w:tcBorders>
            <w:vAlign w:val="center"/>
          </w:tcPr>
          <w:p w14:paraId="6DDE7057"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Vánoční radovánky</w:t>
            </w:r>
          </w:p>
        </w:tc>
        <w:tc>
          <w:tcPr>
            <w:tcW w:w="2318" w:type="dxa"/>
            <w:tcBorders>
              <w:top w:val="single" w:sz="4" w:space="0" w:color="000000"/>
              <w:left w:val="single" w:sz="4" w:space="0" w:color="000000"/>
              <w:bottom w:val="single" w:sz="4" w:space="0" w:color="000000"/>
              <w:right w:val="single" w:sz="4" w:space="0" w:color="000000"/>
            </w:tcBorders>
            <w:vAlign w:val="center"/>
          </w:tcPr>
          <w:p w14:paraId="0988B2B1"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5C3BF828"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07300091"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774DD161"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LEDEN</w:t>
            </w:r>
          </w:p>
        </w:tc>
        <w:tc>
          <w:tcPr>
            <w:tcW w:w="2318" w:type="dxa"/>
            <w:tcBorders>
              <w:top w:val="single" w:sz="4" w:space="0" w:color="000000"/>
              <w:left w:val="single" w:sz="4" w:space="0" w:color="000000"/>
              <w:bottom w:val="single" w:sz="4" w:space="0" w:color="000000"/>
              <w:right w:val="single" w:sz="4" w:space="0" w:color="000000"/>
            </w:tcBorders>
            <w:vAlign w:val="center"/>
          </w:tcPr>
          <w:p w14:paraId="7F665DA3"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5232988"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00FD0EDE"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5BCA1CBE"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57926AB4"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ÚNOR</w:t>
            </w:r>
          </w:p>
        </w:tc>
        <w:tc>
          <w:tcPr>
            <w:tcW w:w="2318" w:type="dxa"/>
            <w:tcBorders>
              <w:top w:val="single" w:sz="4" w:space="0" w:color="000000"/>
              <w:left w:val="single" w:sz="4" w:space="0" w:color="000000"/>
              <w:bottom w:val="single" w:sz="4" w:space="0" w:color="000000"/>
              <w:right w:val="single" w:sz="4" w:space="0" w:color="000000"/>
            </w:tcBorders>
            <w:vAlign w:val="center"/>
          </w:tcPr>
          <w:p w14:paraId="2714714B"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564B09A2"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Nástrahy internetu</w:t>
            </w:r>
          </w:p>
        </w:tc>
        <w:tc>
          <w:tcPr>
            <w:tcW w:w="2318" w:type="dxa"/>
            <w:tcBorders>
              <w:top w:val="single" w:sz="4" w:space="0" w:color="000000"/>
              <w:left w:val="single" w:sz="4" w:space="0" w:color="000000"/>
              <w:bottom w:val="single" w:sz="4" w:space="0" w:color="000000"/>
              <w:right w:val="single" w:sz="4" w:space="0" w:color="000000"/>
            </w:tcBorders>
            <w:vAlign w:val="center"/>
          </w:tcPr>
          <w:p w14:paraId="17BD7F52"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0B2C4F24"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73BD8873"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BŘEZEN</w:t>
            </w:r>
          </w:p>
        </w:tc>
        <w:tc>
          <w:tcPr>
            <w:tcW w:w="2318" w:type="dxa"/>
            <w:tcBorders>
              <w:top w:val="single" w:sz="4" w:space="0" w:color="000000"/>
              <w:left w:val="single" w:sz="4" w:space="0" w:color="000000"/>
              <w:bottom w:val="single" w:sz="4" w:space="0" w:color="000000"/>
              <w:right w:val="single" w:sz="4" w:space="0" w:color="000000"/>
            </w:tcBorders>
            <w:vAlign w:val="center"/>
          </w:tcPr>
          <w:p w14:paraId="4928A567"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Den zdraví</w:t>
            </w:r>
          </w:p>
        </w:tc>
        <w:tc>
          <w:tcPr>
            <w:tcW w:w="2318" w:type="dxa"/>
            <w:tcBorders>
              <w:top w:val="single" w:sz="4" w:space="0" w:color="000000"/>
              <w:left w:val="single" w:sz="4" w:space="0" w:color="000000"/>
              <w:bottom w:val="single" w:sz="4" w:space="0" w:color="000000"/>
              <w:right w:val="single" w:sz="4" w:space="0" w:color="000000"/>
            </w:tcBorders>
            <w:vAlign w:val="center"/>
          </w:tcPr>
          <w:p w14:paraId="375E438D"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3652379D"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073D154A"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3DE4C808"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DUBEN</w:t>
            </w:r>
          </w:p>
        </w:tc>
        <w:tc>
          <w:tcPr>
            <w:tcW w:w="2318" w:type="dxa"/>
            <w:tcBorders>
              <w:top w:val="single" w:sz="4" w:space="0" w:color="000000"/>
              <w:left w:val="single" w:sz="4" w:space="0" w:color="000000"/>
              <w:bottom w:val="single" w:sz="4" w:space="0" w:color="000000"/>
              <w:right w:val="single" w:sz="4" w:space="0" w:color="000000"/>
            </w:tcBorders>
            <w:vAlign w:val="center"/>
          </w:tcPr>
          <w:p w14:paraId="0CDABE57"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Den Země</w:t>
            </w:r>
          </w:p>
        </w:tc>
        <w:tc>
          <w:tcPr>
            <w:tcW w:w="2318" w:type="dxa"/>
            <w:tcBorders>
              <w:top w:val="single" w:sz="4" w:space="0" w:color="000000"/>
              <w:left w:val="single" w:sz="4" w:space="0" w:color="000000"/>
              <w:bottom w:val="single" w:sz="4" w:space="0" w:color="000000"/>
              <w:right w:val="single" w:sz="4" w:space="0" w:color="000000"/>
            </w:tcBorders>
            <w:vAlign w:val="center"/>
          </w:tcPr>
          <w:p w14:paraId="3EC4C481"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DB36BD9"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31F45E8A"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4D6666DD"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KVĚTEN</w:t>
            </w:r>
          </w:p>
        </w:tc>
        <w:tc>
          <w:tcPr>
            <w:tcW w:w="2318" w:type="dxa"/>
            <w:tcBorders>
              <w:top w:val="single" w:sz="4" w:space="0" w:color="000000"/>
              <w:left w:val="single" w:sz="4" w:space="0" w:color="000000"/>
              <w:bottom w:val="single" w:sz="4" w:space="0" w:color="000000"/>
              <w:right w:val="single" w:sz="4" w:space="0" w:color="000000"/>
            </w:tcBorders>
            <w:vAlign w:val="center"/>
          </w:tcPr>
          <w:p w14:paraId="6C8501DA"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Já a moje město</w:t>
            </w:r>
          </w:p>
        </w:tc>
        <w:tc>
          <w:tcPr>
            <w:tcW w:w="2318" w:type="dxa"/>
            <w:tcBorders>
              <w:top w:val="single" w:sz="4" w:space="0" w:color="000000"/>
              <w:left w:val="single" w:sz="4" w:space="0" w:color="000000"/>
              <w:bottom w:val="single" w:sz="4" w:space="0" w:color="000000"/>
              <w:right w:val="single" w:sz="4" w:space="0" w:color="000000"/>
            </w:tcBorders>
            <w:vAlign w:val="center"/>
          </w:tcPr>
          <w:p w14:paraId="45A4F2AB"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Sexuální výchova</w:t>
            </w:r>
          </w:p>
        </w:tc>
        <w:tc>
          <w:tcPr>
            <w:tcW w:w="2318" w:type="dxa"/>
            <w:tcBorders>
              <w:top w:val="single" w:sz="4" w:space="0" w:color="000000"/>
              <w:left w:val="single" w:sz="4" w:space="0" w:color="000000"/>
              <w:bottom w:val="single" w:sz="4" w:space="0" w:color="000000"/>
              <w:right w:val="single" w:sz="4" w:space="0" w:color="000000"/>
            </w:tcBorders>
            <w:vAlign w:val="center"/>
          </w:tcPr>
          <w:p w14:paraId="63FE684E"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7A643439"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06DBA4AF"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ČERVEN</w:t>
            </w:r>
          </w:p>
        </w:tc>
        <w:tc>
          <w:tcPr>
            <w:tcW w:w="2318" w:type="dxa"/>
            <w:tcBorders>
              <w:top w:val="single" w:sz="4" w:space="0" w:color="000000"/>
              <w:left w:val="single" w:sz="4" w:space="0" w:color="000000"/>
              <w:bottom w:val="single" w:sz="4" w:space="0" w:color="000000"/>
              <w:right w:val="single" w:sz="4" w:space="0" w:color="000000"/>
            </w:tcBorders>
            <w:vAlign w:val="center"/>
          </w:tcPr>
          <w:p w14:paraId="33498B2B" w14:textId="77777777" w:rsidR="006128C1" w:rsidRDefault="00000000">
            <w:pPr>
              <w:spacing w:after="200"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Doškolná</w:t>
            </w:r>
            <w:proofErr w:type="spellEnd"/>
          </w:p>
        </w:tc>
        <w:tc>
          <w:tcPr>
            <w:tcW w:w="2318" w:type="dxa"/>
            <w:tcBorders>
              <w:top w:val="single" w:sz="4" w:space="0" w:color="000000"/>
              <w:left w:val="single" w:sz="4" w:space="0" w:color="000000"/>
              <w:bottom w:val="single" w:sz="4" w:space="0" w:color="000000"/>
              <w:right w:val="single" w:sz="4" w:space="0" w:color="000000"/>
            </w:tcBorders>
            <w:vAlign w:val="center"/>
          </w:tcPr>
          <w:p w14:paraId="276CAFF0"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0FA65053" w14:textId="77777777" w:rsidR="006128C1" w:rsidRDefault="006128C1">
            <w:pPr>
              <w:spacing w:after="200" w:line="360" w:lineRule="auto"/>
              <w:jc w:val="both"/>
              <w:rPr>
                <w:rFonts w:ascii="Times New Roman" w:eastAsia="Times New Roman" w:hAnsi="Times New Roman" w:cs="Times New Roman"/>
                <w:b/>
                <w:bCs/>
                <w:sz w:val="24"/>
                <w:szCs w:val="24"/>
              </w:rPr>
            </w:pPr>
          </w:p>
        </w:tc>
      </w:tr>
    </w:tbl>
    <w:p w14:paraId="7134781F" w14:textId="77777777" w:rsidR="006128C1" w:rsidRDefault="006128C1">
      <w:pPr>
        <w:spacing w:line="360" w:lineRule="auto"/>
        <w:jc w:val="both"/>
        <w:rPr>
          <w:rFonts w:ascii="Times New Roman" w:eastAsia="Times New Roman" w:hAnsi="Times New Roman" w:cs="Times New Roman"/>
          <w:b/>
          <w:bCs/>
          <w:sz w:val="24"/>
          <w:szCs w:val="24"/>
        </w:rPr>
      </w:pPr>
    </w:p>
    <w:p w14:paraId="04F14290" w14:textId="77777777" w:rsidR="006128C1" w:rsidRDefault="006128C1">
      <w:pPr>
        <w:spacing w:line="360" w:lineRule="auto"/>
        <w:jc w:val="both"/>
        <w:rPr>
          <w:rFonts w:ascii="Times New Roman" w:eastAsia="Times New Roman" w:hAnsi="Times New Roman" w:cs="Times New Roman"/>
          <w:b/>
          <w:bCs/>
          <w:sz w:val="24"/>
          <w:szCs w:val="24"/>
        </w:rPr>
      </w:pPr>
    </w:p>
    <w:p w14:paraId="3693472F" w14:textId="77777777" w:rsidR="006128C1" w:rsidRDefault="006128C1">
      <w:pPr>
        <w:spacing w:line="360" w:lineRule="auto"/>
        <w:jc w:val="both"/>
        <w:rPr>
          <w:rFonts w:ascii="Times New Roman" w:eastAsia="Times New Roman" w:hAnsi="Times New Roman" w:cs="Times New Roman"/>
          <w:b/>
          <w:bCs/>
          <w:sz w:val="24"/>
          <w:szCs w:val="24"/>
        </w:rPr>
      </w:pPr>
    </w:p>
    <w:p w14:paraId="4B1EAABE" w14:textId="77777777" w:rsidR="006128C1" w:rsidRDefault="006128C1">
      <w:pPr>
        <w:spacing w:line="360" w:lineRule="auto"/>
        <w:jc w:val="both"/>
        <w:rPr>
          <w:rFonts w:ascii="Times New Roman" w:eastAsia="Times New Roman" w:hAnsi="Times New Roman" w:cs="Times New Roman"/>
          <w:b/>
          <w:bCs/>
          <w:sz w:val="24"/>
          <w:szCs w:val="24"/>
        </w:rPr>
      </w:pPr>
    </w:p>
    <w:p w14:paraId="72891E9A" w14:textId="77777777" w:rsidR="006128C1" w:rsidRDefault="006128C1">
      <w:pPr>
        <w:spacing w:line="360" w:lineRule="auto"/>
        <w:jc w:val="both"/>
        <w:rPr>
          <w:rFonts w:ascii="Times New Roman" w:eastAsia="Times New Roman" w:hAnsi="Times New Roman" w:cs="Times New Roman"/>
          <w:b/>
          <w:bCs/>
          <w:sz w:val="24"/>
          <w:szCs w:val="24"/>
        </w:rPr>
      </w:pPr>
    </w:p>
    <w:p w14:paraId="1167E326" w14:textId="77777777" w:rsidR="006128C1" w:rsidRDefault="006128C1">
      <w:pPr>
        <w:spacing w:line="360" w:lineRule="auto"/>
        <w:jc w:val="both"/>
        <w:rPr>
          <w:rFonts w:ascii="Times New Roman" w:eastAsia="Times New Roman" w:hAnsi="Times New Roman" w:cs="Times New Roman"/>
          <w:b/>
          <w:bCs/>
          <w:sz w:val="24"/>
          <w:szCs w:val="24"/>
        </w:rPr>
      </w:pPr>
    </w:p>
    <w:p w14:paraId="5981DD2E" w14:textId="77777777" w:rsidR="006128C1" w:rsidRDefault="006128C1">
      <w:pPr>
        <w:spacing w:line="360" w:lineRule="auto"/>
        <w:jc w:val="both"/>
        <w:rPr>
          <w:rFonts w:ascii="Times New Roman" w:eastAsia="Times New Roman" w:hAnsi="Times New Roman" w:cs="Times New Roman"/>
          <w:b/>
          <w:bCs/>
          <w:sz w:val="24"/>
          <w:szCs w:val="24"/>
        </w:rPr>
      </w:pPr>
    </w:p>
    <w:p w14:paraId="660F0646" w14:textId="77777777" w:rsidR="006128C1" w:rsidRDefault="006128C1">
      <w:pPr>
        <w:spacing w:line="360" w:lineRule="auto"/>
        <w:jc w:val="both"/>
        <w:rPr>
          <w:rFonts w:ascii="Times New Roman" w:eastAsia="Times New Roman" w:hAnsi="Times New Roman" w:cs="Times New Roman"/>
          <w:b/>
          <w:bCs/>
          <w:sz w:val="24"/>
          <w:szCs w:val="24"/>
        </w:rPr>
      </w:pPr>
    </w:p>
    <w:p w14:paraId="6970A017" w14:textId="77777777" w:rsidR="006128C1" w:rsidRDefault="006128C1">
      <w:pPr>
        <w:spacing w:line="360" w:lineRule="auto"/>
        <w:jc w:val="both"/>
        <w:rPr>
          <w:rFonts w:ascii="Times New Roman" w:eastAsia="Times New Roman" w:hAnsi="Times New Roman" w:cs="Times New Roman"/>
          <w:b/>
          <w:bCs/>
          <w:sz w:val="24"/>
          <w:szCs w:val="24"/>
        </w:rPr>
      </w:pPr>
    </w:p>
    <w:p w14:paraId="20BA8B71" w14:textId="77777777" w:rsidR="006128C1" w:rsidRDefault="006128C1">
      <w:pPr>
        <w:spacing w:line="360" w:lineRule="auto"/>
        <w:jc w:val="both"/>
        <w:rPr>
          <w:rFonts w:ascii="Times New Roman" w:eastAsia="Times New Roman" w:hAnsi="Times New Roman" w:cs="Times New Roman"/>
          <w:b/>
          <w:bCs/>
          <w:sz w:val="24"/>
          <w:szCs w:val="24"/>
        </w:rPr>
      </w:pPr>
    </w:p>
    <w:p w14:paraId="2F8435E9" w14:textId="77777777" w:rsidR="006128C1" w:rsidRDefault="006128C1">
      <w:pPr>
        <w:spacing w:line="360" w:lineRule="auto"/>
        <w:jc w:val="both"/>
        <w:rPr>
          <w:rFonts w:ascii="Times New Roman" w:eastAsia="Times New Roman" w:hAnsi="Times New Roman" w:cs="Times New Roman"/>
          <w:b/>
          <w:bCs/>
          <w:sz w:val="24"/>
          <w:szCs w:val="24"/>
        </w:rPr>
      </w:pPr>
    </w:p>
    <w:p w14:paraId="7E14E689" w14:textId="77777777" w:rsidR="006128C1" w:rsidRDefault="00000000">
      <w:pPr>
        <w:numPr>
          <w:ilvl w:val="0"/>
          <w:numId w:val="22"/>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ROČNÍK</w:t>
      </w:r>
    </w:p>
    <w:tbl>
      <w:tblPr>
        <w:tblStyle w:val="a5"/>
        <w:tblW w:w="92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8"/>
        <w:gridCol w:w="2318"/>
        <w:gridCol w:w="2318"/>
        <w:gridCol w:w="2318"/>
      </w:tblGrid>
      <w:tr w:rsidR="006128C1" w14:paraId="76E8D0CF"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02DD0D22"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754D9276"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V RÁMCI ŠKOLY</w:t>
            </w:r>
          </w:p>
        </w:tc>
        <w:tc>
          <w:tcPr>
            <w:tcW w:w="2318" w:type="dxa"/>
            <w:tcBorders>
              <w:top w:val="single" w:sz="4" w:space="0" w:color="000000"/>
              <w:left w:val="single" w:sz="4" w:space="0" w:color="000000"/>
              <w:bottom w:val="single" w:sz="4" w:space="0" w:color="000000"/>
              <w:right w:val="single" w:sz="4" w:space="0" w:color="000000"/>
            </w:tcBorders>
            <w:vAlign w:val="center"/>
          </w:tcPr>
          <w:p w14:paraId="3BF8B327"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PRO PREVENCI NA 2. STUPNI</w:t>
            </w:r>
          </w:p>
        </w:tc>
        <w:tc>
          <w:tcPr>
            <w:tcW w:w="2318" w:type="dxa"/>
            <w:tcBorders>
              <w:top w:val="single" w:sz="4" w:space="0" w:color="000000"/>
              <w:left w:val="single" w:sz="4" w:space="0" w:color="000000"/>
              <w:bottom w:val="single" w:sz="4" w:space="0" w:color="000000"/>
              <w:right w:val="single" w:sz="4" w:space="0" w:color="000000"/>
            </w:tcBorders>
            <w:vAlign w:val="center"/>
          </w:tcPr>
          <w:p w14:paraId="4EFDBA81"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HODNOCENÍ</w:t>
            </w:r>
          </w:p>
        </w:tc>
      </w:tr>
      <w:tr w:rsidR="006128C1" w14:paraId="5FE10CBB"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5C9F8F42"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ZÁŘÍ</w:t>
            </w:r>
          </w:p>
        </w:tc>
        <w:tc>
          <w:tcPr>
            <w:tcW w:w="2318" w:type="dxa"/>
            <w:tcBorders>
              <w:top w:val="single" w:sz="4" w:space="0" w:color="000000"/>
              <w:left w:val="single" w:sz="4" w:space="0" w:color="000000"/>
              <w:bottom w:val="single" w:sz="4" w:space="0" w:color="000000"/>
              <w:right w:val="single" w:sz="4" w:space="0" w:color="000000"/>
            </w:tcBorders>
            <w:vAlign w:val="center"/>
          </w:tcPr>
          <w:p w14:paraId="7047ACC4"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Adaptační kurz</w:t>
            </w:r>
          </w:p>
        </w:tc>
        <w:tc>
          <w:tcPr>
            <w:tcW w:w="2318" w:type="dxa"/>
            <w:tcBorders>
              <w:top w:val="single" w:sz="4" w:space="0" w:color="000000"/>
              <w:left w:val="single" w:sz="4" w:space="0" w:color="000000"/>
              <w:bottom w:val="single" w:sz="4" w:space="0" w:color="000000"/>
              <w:right w:val="single" w:sz="4" w:space="0" w:color="000000"/>
            </w:tcBorders>
            <w:vAlign w:val="center"/>
          </w:tcPr>
          <w:p w14:paraId="08BBDA96"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29BD57E1"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2C64B6A8"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57B25266"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ŘÍJEN</w:t>
            </w:r>
          </w:p>
        </w:tc>
        <w:tc>
          <w:tcPr>
            <w:tcW w:w="2318" w:type="dxa"/>
            <w:tcBorders>
              <w:top w:val="single" w:sz="4" w:space="0" w:color="000000"/>
              <w:left w:val="single" w:sz="4" w:space="0" w:color="000000"/>
              <w:bottom w:val="single" w:sz="4" w:space="0" w:color="000000"/>
              <w:right w:val="single" w:sz="4" w:space="0" w:color="000000"/>
            </w:tcBorders>
            <w:vAlign w:val="center"/>
          </w:tcPr>
          <w:p w14:paraId="6F10058B"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54B19450" w14:textId="77777777" w:rsidR="006128C1" w:rsidRDefault="00000000">
            <w:pPr>
              <w:spacing w:after="20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Rizika pohybu v kyberprostoru </w:t>
            </w:r>
          </w:p>
        </w:tc>
        <w:tc>
          <w:tcPr>
            <w:tcW w:w="2318" w:type="dxa"/>
            <w:tcBorders>
              <w:top w:val="single" w:sz="4" w:space="0" w:color="000000"/>
              <w:left w:val="single" w:sz="4" w:space="0" w:color="000000"/>
              <w:bottom w:val="single" w:sz="4" w:space="0" w:color="000000"/>
              <w:right w:val="single" w:sz="4" w:space="0" w:color="000000"/>
            </w:tcBorders>
            <w:vAlign w:val="center"/>
          </w:tcPr>
          <w:p w14:paraId="3B93B3C7"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18050C16"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2EC00AF2"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LISTOPAD</w:t>
            </w:r>
          </w:p>
        </w:tc>
        <w:tc>
          <w:tcPr>
            <w:tcW w:w="2318" w:type="dxa"/>
            <w:tcBorders>
              <w:top w:val="single" w:sz="4" w:space="0" w:color="000000"/>
              <w:left w:val="single" w:sz="4" w:space="0" w:color="000000"/>
              <w:bottom w:val="single" w:sz="4" w:space="0" w:color="000000"/>
              <w:right w:val="single" w:sz="4" w:space="0" w:color="000000"/>
            </w:tcBorders>
            <w:vAlign w:val="center"/>
          </w:tcPr>
          <w:p w14:paraId="1870BD6F"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382004CC"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3F64C5CC"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3E73CB2D"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14AD6DD4"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PROSINEC</w:t>
            </w:r>
          </w:p>
        </w:tc>
        <w:tc>
          <w:tcPr>
            <w:tcW w:w="2318" w:type="dxa"/>
            <w:tcBorders>
              <w:top w:val="single" w:sz="4" w:space="0" w:color="000000"/>
              <w:left w:val="single" w:sz="4" w:space="0" w:color="000000"/>
              <w:bottom w:val="single" w:sz="4" w:space="0" w:color="000000"/>
              <w:right w:val="single" w:sz="4" w:space="0" w:color="000000"/>
            </w:tcBorders>
            <w:vAlign w:val="center"/>
          </w:tcPr>
          <w:p w14:paraId="5C5B1C94"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Vánoční jarmark</w:t>
            </w:r>
          </w:p>
          <w:p w14:paraId="2E644D4E"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Bruslařský kurz</w:t>
            </w:r>
          </w:p>
        </w:tc>
        <w:tc>
          <w:tcPr>
            <w:tcW w:w="2318" w:type="dxa"/>
            <w:tcBorders>
              <w:top w:val="single" w:sz="4" w:space="0" w:color="000000"/>
              <w:left w:val="single" w:sz="4" w:space="0" w:color="000000"/>
              <w:bottom w:val="single" w:sz="4" w:space="0" w:color="000000"/>
              <w:right w:val="single" w:sz="4" w:space="0" w:color="000000"/>
            </w:tcBorders>
            <w:vAlign w:val="center"/>
          </w:tcPr>
          <w:p w14:paraId="58F6869F"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04976113"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6F3B4F73"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7B465CCE"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LEDEN</w:t>
            </w:r>
          </w:p>
        </w:tc>
        <w:tc>
          <w:tcPr>
            <w:tcW w:w="2318" w:type="dxa"/>
            <w:tcBorders>
              <w:top w:val="single" w:sz="4" w:space="0" w:color="000000"/>
              <w:left w:val="single" w:sz="4" w:space="0" w:color="000000"/>
              <w:bottom w:val="single" w:sz="4" w:space="0" w:color="000000"/>
              <w:right w:val="single" w:sz="4" w:space="0" w:color="000000"/>
            </w:tcBorders>
            <w:vAlign w:val="center"/>
          </w:tcPr>
          <w:p w14:paraId="55633469"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59DE776F"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4698CE9E"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495E5BD7"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5163D6A1"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ÚNOR</w:t>
            </w:r>
          </w:p>
        </w:tc>
        <w:tc>
          <w:tcPr>
            <w:tcW w:w="2318" w:type="dxa"/>
            <w:tcBorders>
              <w:top w:val="single" w:sz="4" w:space="0" w:color="000000"/>
              <w:left w:val="single" w:sz="4" w:space="0" w:color="000000"/>
              <w:bottom w:val="single" w:sz="4" w:space="0" w:color="000000"/>
              <w:right w:val="single" w:sz="4" w:space="0" w:color="000000"/>
            </w:tcBorders>
            <w:vAlign w:val="center"/>
          </w:tcPr>
          <w:p w14:paraId="7E2DAF08"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39A0D039"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69610088"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46B0C2A1"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43F6194D"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BŘEZEN</w:t>
            </w:r>
          </w:p>
        </w:tc>
        <w:tc>
          <w:tcPr>
            <w:tcW w:w="2318" w:type="dxa"/>
            <w:tcBorders>
              <w:top w:val="single" w:sz="4" w:space="0" w:color="000000"/>
              <w:left w:val="single" w:sz="4" w:space="0" w:color="000000"/>
              <w:bottom w:val="single" w:sz="4" w:space="0" w:color="000000"/>
              <w:right w:val="single" w:sz="4" w:space="0" w:color="000000"/>
            </w:tcBorders>
            <w:vAlign w:val="center"/>
          </w:tcPr>
          <w:p w14:paraId="533582C7"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46E6E409"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22C6FBA6"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392EA259"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06278497"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DUBEN</w:t>
            </w:r>
          </w:p>
        </w:tc>
        <w:tc>
          <w:tcPr>
            <w:tcW w:w="2318" w:type="dxa"/>
            <w:tcBorders>
              <w:top w:val="single" w:sz="4" w:space="0" w:color="000000"/>
              <w:left w:val="single" w:sz="4" w:space="0" w:color="000000"/>
              <w:bottom w:val="single" w:sz="4" w:space="0" w:color="000000"/>
              <w:right w:val="single" w:sz="4" w:space="0" w:color="000000"/>
            </w:tcBorders>
            <w:vAlign w:val="center"/>
          </w:tcPr>
          <w:p w14:paraId="35165020"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Den Země</w:t>
            </w:r>
          </w:p>
        </w:tc>
        <w:tc>
          <w:tcPr>
            <w:tcW w:w="2318" w:type="dxa"/>
            <w:tcBorders>
              <w:top w:val="single" w:sz="4" w:space="0" w:color="000000"/>
              <w:left w:val="single" w:sz="4" w:space="0" w:color="000000"/>
              <w:bottom w:val="single" w:sz="4" w:space="0" w:color="000000"/>
              <w:right w:val="single" w:sz="4" w:space="0" w:color="000000"/>
            </w:tcBorders>
            <w:vAlign w:val="center"/>
          </w:tcPr>
          <w:p w14:paraId="340CA91A"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64C01D3D"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746054DA"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4D170D78"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KVĚTEN</w:t>
            </w:r>
          </w:p>
        </w:tc>
        <w:tc>
          <w:tcPr>
            <w:tcW w:w="2318" w:type="dxa"/>
            <w:tcBorders>
              <w:top w:val="single" w:sz="4" w:space="0" w:color="000000"/>
              <w:left w:val="single" w:sz="4" w:space="0" w:color="000000"/>
              <w:bottom w:val="single" w:sz="4" w:space="0" w:color="000000"/>
              <w:right w:val="single" w:sz="4" w:space="0" w:color="000000"/>
            </w:tcBorders>
            <w:vAlign w:val="center"/>
          </w:tcPr>
          <w:p w14:paraId="086C85F8"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465C389C"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5AF49761"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0DB1F13B"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2EA42FA0"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ČERVEN</w:t>
            </w:r>
          </w:p>
        </w:tc>
        <w:tc>
          <w:tcPr>
            <w:tcW w:w="2318" w:type="dxa"/>
            <w:tcBorders>
              <w:top w:val="single" w:sz="4" w:space="0" w:color="000000"/>
              <w:left w:val="single" w:sz="4" w:space="0" w:color="000000"/>
              <w:bottom w:val="single" w:sz="4" w:space="0" w:color="000000"/>
              <w:right w:val="single" w:sz="4" w:space="0" w:color="000000"/>
            </w:tcBorders>
            <w:vAlign w:val="center"/>
          </w:tcPr>
          <w:p w14:paraId="6BC3CD7C" w14:textId="77777777" w:rsidR="006128C1" w:rsidRDefault="00000000">
            <w:pPr>
              <w:spacing w:after="200"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Doškolná</w:t>
            </w:r>
            <w:proofErr w:type="spellEnd"/>
          </w:p>
        </w:tc>
        <w:tc>
          <w:tcPr>
            <w:tcW w:w="2318" w:type="dxa"/>
            <w:tcBorders>
              <w:top w:val="single" w:sz="4" w:space="0" w:color="000000"/>
              <w:left w:val="single" w:sz="4" w:space="0" w:color="000000"/>
              <w:bottom w:val="single" w:sz="4" w:space="0" w:color="000000"/>
              <w:right w:val="single" w:sz="4" w:space="0" w:color="000000"/>
            </w:tcBorders>
            <w:vAlign w:val="center"/>
          </w:tcPr>
          <w:p w14:paraId="51AF0F5F" w14:textId="77777777" w:rsidR="006128C1" w:rsidRDefault="006128C1">
            <w:pPr>
              <w:spacing w:after="200" w:line="360" w:lineRule="auto"/>
              <w:jc w:val="both"/>
              <w:rPr>
                <w:rFonts w:ascii="Times New Roman" w:eastAsia="Times New Roman" w:hAnsi="Times New Roman" w:cs="Times New Roman"/>
                <w:b/>
                <w:bCs/>
                <w:i/>
                <w:i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43ED9D22" w14:textId="77777777" w:rsidR="006128C1" w:rsidRDefault="006128C1">
            <w:pPr>
              <w:spacing w:after="200" w:line="360" w:lineRule="auto"/>
              <w:jc w:val="both"/>
              <w:rPr>
                <w:rFonts w:ascii="Times New Roman" w:eastAsia="Times New Roman" w:hAnsi="Times New Roman" w:cs="Times New Roman"/>
                <w:b/>
                <w:bCs/>
                <w:sz w:val="24"/>
                <w:szCs w:val="24"/>
              </w:rPr>
            </w:pPr>
          </w:p>
        </w:tc>
      </w:tr>
    </w:tbl>
    <w:p w14:paraId="38F98B7D" w14:textId="77777777" w:rsidR="006128C1" w:rsidRDefault="006128C1">
      <w:pPr>
        <w:spacing w:line="360" w:lineRule="auto"/>
        <w:jc w:val="both"/>
        <w:rPr>
          <w:rFonts w:ascii="Times New Roman" w:eastAsia="Times New Roman" w:hAnsi="Times New Roman" w:cs="Times New Roman"/>
          <w:b/>
          <w:bCs/>
          <w:sz w:val="24"/>
          <w:szCs w:val="24"/>
        </w:rPr>
      </w:pPr>
    </w:p>
    <w:p w14:paraId="10F9925A" w14:textId="77777777" w:rsidR="00B63450" w:rsidRDefault="00B63450">
      <w:pPr>
        <w:spacing w:line="360" w:lineRule="auto"/>
        <w:jc w:val="both"/>
        <w:rPr>
          <w:rFonts w:ascii="Times New Roman" w:eastAsia="Times New Roman" w:hAnsi="Times New Roman" w:cs="Times New Roman"/>
          <w:b/>
          <w:bCs/>
          <w:sz w:val="24"/>
          <w:szCs w:val="24"/>
        </w:rPr>
      </w:pPr>
    </w:p>
    <w:p w14:paraId="5B0F8929" w14:textId="77777777" w:rsidR="00B63450" w:rsidRDefault="00B63450">
      <w:pPr>
        <w:spacing w:line="360" w:lineRule="auto"/>
        <w:jc w:val="both"/>
        <w:rPr>
          <w:rFonts w:ascii="Times New Roman" w:eastAsia="Times New Roman" w:hAnsi="Times New Roman" w:cs="Times New Roman"/>
          <w:b/>
          <w:bCs/>
          <w:sz w:val="24"/>
          <w:szCs w:val="24"/>
        </w:rPr>
      </w:pPr>
    </w:p>
    <w:p w14:paraId="74B58B74" w14:textId="77777777" w:rsidR="00B63450" w:rsidRDefault="00B63450">
      <w:pPr>
        <w:spacing w:line="360" w:lineRule="auto"/>
        <w:jc w:val="both"/>
        <w:rPr>
          <w:rFonts w:ascii="Times New Roman" w:eastAsia="Times New Roman" w:hAnsi="Times New Roman" w:cs="Times New Roman"/>
          <w:b/>
          <w:bCs/>
          <w:sz w:val="24"/>
          <w:szCs w:val="24"/>
        </w:rPr>
      </w:pPr>
    </w:p>
    <w:p w14:paraId="54045F4E" w14:textId="77777777" w:rsidR="00B63450" w:rsidRDefault="00B63450">
      <w:pPr>
        <w:spacing w:line="360" w:lineRule="auto"/>
        <w:jc w:val="both"/>
        <w:rPr>
          <w:rFonts w:ascii="Times New Roman" w:eastAsia="Times New Roman" w:hAnsi="Times New Roman" w:cs="Times New Roman"/>
          <w:b/>
          <w:bCs/>
          <w:sz w:val="24"/>
          <w:szCs w:val="24"/>
        </w:rPr>
      </w:pPr>
    </w:p>
    <w:p w14:paraId="2B6FB8FC" w14:textId="77777777" w:rsidR="00B63450" w:rsidRDefault="00B63450">
      <w:pPr>
        <w:spacing w:line="360" w:lineRule="auto"/>
        <w:jc w:val="both"/>
        <w:rPr>
          <w:rFonts w:ascii="Times New Roman" w:eastAsia="Times New Roman" w:hAnsi="Times New Roman" w:cs="Times New Roman"/>
          <w:b/>
          <w:bCs/>
          <w:sz w:val="24"/>
          <w:szCs w:val="24"/>
        </w:rPr>
      </w:pPr>
    </w:p>
    <w:p w14:paraId="5B737E9F" w14:textId="77777777" w:rsidR="00B63450" w:rsidRDefault="00B63450">
      <w:pPr>
        <w:spacing w:line="360" w:lineRule="auto"/>
        <w:jc w:val="both"/>
        <w:rPr>
          <w:rFonts w:ascii="Times New Roman" w:eastAsia="Times New Roman" w:hAnsi="Times New Roman" w:cs="Times New Roman"/>
          <w:b/>
          <w:bCs/>
          <w:sz w:val="24"/>
          <w:szCs w:val="24"/>
        </w:rPr>
      </w:pPr>
    </w:p>
    <w:p w14:paraId="586910A7" w14:textId="77777777" w:rsidR="006128C1" w:rsidRDefault="006128C1">
      <w:pPr>
        <w:spacing w:line="360" w:lineRule="auto"/>
        <w:jc w:val="both"/>
        <w:rPr>
          <w:rFonts w:ascii="Times New Roman" w:eastAsia="Times New Roman" w:hAnsi="Times New Roman" w:cs="Times New Roman"/>
          <w:b/>
          <w:bCs/>
          <w:sz w:val="24"/>
          <w:szCs w:val="24"/>
        </w:rPr>
      </w:pPr>
    </w:p>
    <w:p w14:paraId="51B0B321" w14:textId="77777777" w:rsidR="006128C1" w:rsidRDefault="00000000">
      <w:pPr>
        <w:numPr>
          <w:ilvl w:val="0"/>
          <w:numId w:val="23"/>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ROČNÍK</w:t>
      </w:r>
    </w:p>
    <w:tbl>
      <w:tblPr>
        <w:tblStyle w:val="a6"/>
        <w:tblW w:w="92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8"/>
        <w:gridCol w:w="2318"/>
        <w:gridCol w:w="2318"/>
        <w:gridCol w:w="2318"/>
      </w:tblGrid>
      <w:tr w:rsidR="006128C1" w14:paraId="23587375"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02D4D860"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3A7D971E"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V RÁMCI ŠVP</w:t>
            </w:r>
          </w:p>
        </w:tc>
        <w:tc>
          <w:tcPr>
            <w:tcW w:w="2318" w:type="dxa"/>
            <w:tcBorders>
              <w:top w:val="single" w:sz="4" w:space="0" w:color="000000"/>
              <w:left w:val="single" w:sz="4" w:space="0" w:color="000000"/>
              <w:bottom w:val="single" w:sz="4" w:space="0" w:color="000000"/>
              <w:right w:val="single" w:sz="4" w:space="0" w:color="000000"/>
            </w:tcBorders>
            <w:vAlign w:val="center"/>
          </w:tcPr>
          <w:p w14:paraId="7F1B353C"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PRO PREVENCI NA 2. STUPNI</w:t>
            </w:r>
          </w:p>
        </w:tc>
        <w:tc>
          <w:tcPr>
            <w:tcW w:w="2318" w:type="dxa"/>
            <w:tcBorders>
              <w:top w:val="single" w:sz="4" w:space="0" w:color="000000"/>
              <w:left w:val="single" w:sz="4" w:space="0" w:color="000000"/>
              <w:bottom w:val="single" w:sz="4" w:space="0" w:color="000000"/>
              <w:right w:val="single" w:sz="4" w:space="0" w:color="000000"/>
            </w:tcBorders>
            <w:vAlign w:val="center"/>
          </w:tcPr>
          <w:p w14:paraId="51D63FBF"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HODNOCENÍ</w:t>
            </w:r>
          </w:p>
        </w:tc>
      </w:tr>
      <w:tr w:rsidR="006128C1" w14:paraId="0F24F3B3"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135206A7"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ZÁŘÍ</w:t>
            </w:r>
          </w:p>
        </w:tc>
        <w:tc>
          <w:tcPr>
            <w:tcW w:w="2318" w:type="dxa"/>
            <w:tcBorders>
              <w:top w:val="single" w:sz="4" w:space="0" w:color="000000"/>
              <w:left w:val="single" w:sz="4" w:space="0" w:color="000000"/>
              <w:bottom w:val="single" w:sz="4" w:space="0" w:color="000000"/>
              <w:right w:val="single" w:sz="4" w:space="0" w:color="000000"/>
            </w:tcBorders>
            <w:vAlign w:val="center"/>
          </w:tcPr>
          <w:p w14:paraId="4CD60285"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492B7797"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2397BC71"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6C09F487"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17A5D9CB"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ŘÍJEN</w:t>
            </w:r>
          </w:p>
        </w:tc>
        <w:tc>
          <w:tcPr>
            <w:tcW w:w="2318" w:type="dxa"/>
            <w:tcBorders>
              <w:top w:val="single" w:sz="4" w:space="0" w:color="000000"/>
              <w:left w:val="single" w:sz="4" w:space="0" w:color="000000"/>
              <w:bottom w:val="single" w:sz="4" w:space="0" w:color="000000"/>
              <w:right w:val="single" w:sz="4" w:space="0" w:color="000000"/>
            </w:tcBorders>
            <w:vAlign w:val="center"/>
          </w:tcPr>
          <w:p w14:paraId="50A10A53"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4D15FA3A"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Návykové látky</w:t>
            </w:r>
          </w:p>
        </w:tc>
        <w:tc>
          <w:tcPr>
            <w:tcW w:w="2318" w:type="dxa"/>
            <w:tcBorders>
              <w:top w:val="single" w:sz="4" w:space="0" w:color="000000"/>
              <w:left w:val="single" w:sz="4" w:space="0" w:color="000000"/>
              <w:bottom w:val="single" w:sz="4" w:space="0" w:color="000000"/>
              <w:right w:val="single" w:sz="4" w:space="0" w:color="000000"/>
            </w:tcBorders>
            <w:vAlign w:val="center"/>
          </w:tcPr>
          <w:p w14:paraId="5F2D685F"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59CAE31C"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54F6CE16"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LISTOPAD</w:t>
            </w:r>
          </w:p>
        </w:tc>
        <w:tc>
          <w:tcPr>
            <w:tcW w:w="2318" w:type="dxa"/>
            <w:tcBorders>
              <w:top w:val="single" w:sz="4" w:space="0" w:color="000000"/>
              <w:left w:val="single" w:sz="4" w:space="0" w:color="000000"/>
              <w:bottom w:val="single" w:sz="4" w:space="0" w:color="000000"/>
              <w:right w:val="single" w:sz="4" w:space="0" w:color="000000"/>
            </w:tcBorders>
            <w:vAlign w:val="center"/>
          </w:tcPr>
          <w:p w14:paraId="1B4D0354"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74855F1E"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3B9EE52E"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32ADE412"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57779B5D"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PROSINEC</w:t>
            </w:r>
          </w:p>
        </w:tc>
        <w:tc>
          <w:tcPr>
            <w:tcW w:w="2318" w:type="dxa"/>
            <w:tcBorders>
              <w:top w:val="single" w:sz="4" w:space="0" w:color="000000"/>
              <w:left w:val="single" w:sz="4" w:space="0" w:color="000000"/>
              <w:bottom w:val="single" w:sz="4" w:space="0" w:color="000000"/>
              <w:right w:val="single" w:sz="4" w:space="0" w:color="000000"/>
            </w:tcBorders>
            <w:vAlign w:val="center"/>
          </w:tcPr>
          <w:p w14:paraId="229011BC"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Vánoční jarmark</w:t>
            </w:r>
          </w:p>
        </w:tc>
        <w:tc>
          <w:tcPr>
            <w:tcW w:w="2318" w:type="dxa"/>
            <w:tcBorders>
              <w:top w:val="single" w:sz="4" w:space="0" w:color="000000"/>
              <w:left w:val="single" w:sz="4" w:space="0" w:color="000000"/>
              <w:bottom w:val="single" w:sz="4" w:space="0" w:color="000000"/>
              <w:right w:val="single" w:sz="4" w:space="0" w:color="000000"/>
            </w:tcBorders>
            <w:vAlign w:val="center"/>
          </w:tcPr>
          <w:p w14:paraId="0C050FB3"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3937F48F"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6DAEABA6"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54136360"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LEDEN</w:t>
            </w:r>
          </w:p>
        </w:tc>
        <w:tc>
          <w:tcPr>
            <w:tcW w:w="2318" w:type="dxa"/>
            <w:tcBorders>
              <w:top w:val="single" w:sz="4" w:space="0" w:color="000000"/>
              <w:left w:val="single" w:sz="4" w:space="0" w:color="000000"/>
              <w:bottom w:val="single" w:sz="4" w:space="0" w:color="000000"/>
              <w:right w:val="single" w:sz="4" w:space="0" w:color="000000"/>
            </w:tcBorders>
            <w:vAlign w:val="center"/>
          </w:tcPr>
          <w:p w14:paraId="06D835BE"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Lyžařský kurz</w:t>
            </w:r>
          </w:p>
        </w:tc>
        <w:tc>
          <w:tcPr>
            <w:tcW w:w="2318" w:type="dxa"/>
            <w:tcBorders>
              <w:top w:val="single" w:sz="4" w:space="0" w:color="000000"/>
              <w:left w:val="single" w:sz="4" w:space="0" w:color="000000"/>
              <w:bottom w:val="single" w:sz="4" w:space="0" w:color="000000"/>
              <w:right w:val="single" w:sz="4" w:space="0" w:color="000000"/>
            </w:tcBorders>
            <w:vAlign w:val="center"/>
          </w:tcPr>
          <w:p w14:paraId="2F9261A9"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DB96D9C"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63A98F76"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60FBDF10"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ÚNOR</w:t>
            </w:r>
          </w:p>
        </w:tc>
        <w:tc>
          <w:tcPr>
            <w:tcW w:w="2318" w:type="dxa"/>
            <w:tcBorders>
              <w:top w:val="single" w:sz="4" w:space="0" w:color="000000"/>
              <w:left w:val="single" w:sz="4" w:space="0" w:color="000000"/>
              <w:bottom w:val="single" w:sz="4" w:space="0" w:color="000000"/>
              <w:right w:val="single" w:sz="4" w:space="0" w:color="000000"/>
            </w:tcBorders>
            <w:vAlign w:val="center"/>
          </w:tcPr>
          <w:p w14:paraId="39A9480C"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2E3DC908"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355F520"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1D770CAE"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7AF17C9A"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BŘEZEN</w:t>
            </w:r>
          </w:p>
        </w:tc>
        <w:tc>
          <w:tcPr>
            <w:tcW w:w="2318" w:type="dxa"/>
            <w:tcBorders>
              <w:top w:val="single" w:sz="4" w:space="0" w:color="000000"/>
              <w:left w:val="single" w:sz="4" w:space="0" w:color="000000"/>
              <w:bottom w:val="single" w:sz="4" w:space="0" w:color="000000"/>
              <w:right w:val="single" w:sz="4" w:space="0" w:color="000000"/>
            </w:tcBorders>
            <w:vAlign w:val="center"/>
          </w:tcPr>
          <w:p w14:paraId="1D461EE0"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261B45D4" w14:textId="77777777" w:rsidR="006128C1" w:rsidRDefault="006128C1">
            <w:pPr>
              <w:spacing w:after="200" w:line="360" w:lineRule="auto"/>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7F52904E"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480FFAFA"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7B2E2AED"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DUBEN</w:t>
            </w:r>
          </w:p>
        </w:tc>
        <w:tc>
          <w:tcPr>
            <w:tcW w:w="2318" w:type="dxa"/>
            <w:tcBorders>
              <w:top w:val="single" w:sz="4" w:space="0" w:color="000000"/>
              <w:left w:val="single" w:sz="4" w:space="0" w:color="000000"/>
              <w:bottom w:val="single" w:sz="4" w:space="0" w:color="000000"/>
              <w:right w:val="single" w:sz="4" w:space="0" w:color="000000"/>
            </w:tcBorders>
            <w:vAlign w:val="center"/>
          </w:tcPr>
          <w:p w14:paraId="3531BD62"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Den Země</w:t>
            </w:r>
          </w:p>
        </w:tc>
        <w:tc>
          <w:tcPr>
            <w:tcW w:w="2318" w:type="dxa"/>
            <w:tcBorders>
              <w:top w:val="single" w:sz="4" w:space="0" w:color="000000"/>
              <w:left w:val="single" w:sz="4" w:space="0" w:color="000000"/>
              <w:bottom w:val="single" w:sz="4" w:space="0" w:color="000000"/>
              <w:right w:val="single" w:sz="4" w:space="0" w:color="000000"/>
            </w:tcBorders>
            <w:vAlign w:val="center"/>
          </w:tcPr>
          <w:p w14:paraId="503B3909"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0B07DF58"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523FA0FC"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281C11A7"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KVĚTEN</w:t>
            </w:r>
          </w:p>
        </w:tc>
        <w:tc>
          <w:tcPr>
            <w:tcW w:w="2318" w:type="dxa"/>
            <w:tcBorders>
              <w:top w:val="single" w:sz="4" w:space="0" w:color="000000"/>
              <w:left w:val="single" w:sz="4" w:space="0" w:color="000000"/>
              <w:bottom w:val="single" w:sz="4" w:space="0" w:color="000000"/>
              <w:right w:val="single" w:sz="4" w:space="0" w:color="000000"/>
            </w:tcBorders>
            <w:vAlign w:val="center"/>
          </w:tcPr>
          <w:p w14:paraId="57DDFC6C"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7A29A362"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2A6DD2E0"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003BD5F3"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6E0FB391"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ČERVEN</w:t>
            </w:r>
          </w:p>
        </w:tc>
        <w:tc>
          <w:tcPr>
            <w:tcW w:w="2318" w:type="dxa"/>
            <w:tcBorders>
              <w:top w:val="single" w:sz="4" w:space="0" w:color="000000"/>
              <w:left w:val="single" w:sz="4" w:space="0" w:color="000000"/>
              <w:bottom w:val="single" w:sz="4" w:space="0" w:color="000000"/>
              <w:right w:val="single" w:sz="4" w:space="0" w:color="000000"/>
            </w:tcBorders>
            <w:vAlign w:val="center"/>
          </w:tcPr>
          <w:p w14:paraId="6B68C193" w14:textId="77777777" w:rsidR="006128C1" w:rsidRDefault="00000000">
            <w:pPr>
              <w:spacing w:after="200"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Doškolná</w:t>
            </w:r>
            <w:proofErr w:type="spellEnd"/>
          </w:p>
        </w:tc>
        <w:tc>
          <w:tcPr>
            <w:tcW w:w="2318" w:type="dxa"/>
            <w:tcBorders>
              <w:top w:val="single" w:sz="4" w:space="0" w:color="000000"/>
              <w:left w:val="single" w:sz="4" w:space="0" w:color="000000"/>
              <w:bottom w:val="single" w:sz="4" w:space="0" w:color="000000"/>
              <w:right w:val="single" w:sz="4" w:space="0" w:color="000000"/>
            </w:tcBorders>
            <w:vAlign w:val="center"/>
          </w:tcPr>
          <w:p w14:paraId="2CD72701"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55001BEA" w14:textId="77777777" w:rsidR="006128C1" w:rsidRDefault="006128C1">
            <w:pPr>
              <w:spacing w:after="200" w:line="360" w:lineRule="auto"/>
              <w:jc w:val="both"/>
              <w:rPr>
                <w:rFonts w:ascii="Times New Roman" w:eastAsia="Times New Roman" w:hAnsi="Times New Roman" w:cs="Times New Roman"/>
                <w:b/>
                <w:bCs/>
                <w:sz w:val="24"/>
                <w:szCs w:val="24"/>
              </w:rPr>
            </w:pPr>
          </w:p>
        </w:tc>
      </w:tr>
    </w:tbl>
    <w:p w14:paraId="128B7B03" w14:textId="77777777" w:rsidR="006128C1" w:rsidRDefault="006128C1">
      <w:pPr>
        <w:spacing w:line="360" w:lineRule="auto"/>
        <w:jc w:val="both"/>
        <w:rPr>
          <w:rFonts w:ascii="Times New Roman" w:eastAsia="Times New Roman" w:hAnsi="Times New Roman" w:cs="Times New Roman"/>
          <w:b/>
          <w:bCs/>
          <w:sz w:val="24"/>
          <w:szCs w:val="24"/>
        </w:rPr>
      </w:pPr>
    </w:p>
    <w:p w14:paraId="0BFACA42" w14:textId="77777777" w:rsidR="006128C1" w:rsidRDefault="006128C1">
      <w:pPr>
        <w:spacing w:line="360" w:lineRule="auto"/>
        <w:jc w:val="both"/>
        <w:rPr>
          <w:rFonts w:ascii="Times New Roman" w:eastAsia="Times New Roman" w:hAnsi="Times New Roman" w:cs="Times New Roman"/>
          <w:b/>
          <w:bCs/>
          <w:sz w:val="24"/>
          <w:szCs w:val="24"/>
        </w:rPr>
      </w:pPr>
    </w:p>
    <w:p w14:paraId="2F2DEF3F" w14:textId="77777777" w:rsidR="006128C1" w:rsidRDefault="006128C1">
      <w:pPr>
        <w:spacing w:line="360" w:lineRule="auto"/>
        <w:jc w:val="both"/>
        <w:rPr>
          <w:rFonts w:ascii="Times New Roman" w:eastAsia="Times New Roman" w:hAnsi="Times New Roman" w:cs="Times New Roman"/>
          <w:b/>
          <w:bCs/>
          <w:sz w:val="24"/>
          <w:szCs w:val="24"/>
        </w:rPr>
      </w:pPr>
    </w:p>
    <w:p w14:paraId="10400270" w14:textId="77777777" w:rsidR="006128C1" w:rsidRDefault="006128C1">
      <w:pPr>
        <w:spacing w:line="360" w:lineRule="auto"/>
        <w:jc w:val="both"/>
        <w:rPr>
          <w:rFonts w:ascii="Times New Roman" w:eastAsia="Times New Roman" w:hAnsi="Times New Roman" w:cs="Times New Roman"/>
          <w:b/>
          <w:bCs/>
          <w:sz w:val="24"/>
          <w:szCs w:val="24"/>
        </w:rPr>
      </w:pPr>
    </w:p>
    <w:p w14:paraId="02AA315F" w14:textId="77777777" w:rsidR="006128C1" w:rsidRDefault="006128C1">
      <w:pPr>
        <w:spacing w:line="360" w:lineRule="auto"/>
        <w:jc w:val="both"/>
        <w:rPr>
          <w:rFonts w:ascii="Times New Roman" w:eastAsia="Times New Roman" w:hAnsi="Times New Roman" w:cs="Times New Roman"/>
          <w:b/>
          <w:bCs/>
          <w:sz w:val="24"/>
          <w:szCs w:val="24"/>
        </w:rPr>
      </w:pPr>
    </w:p>
    <w:p w14:paraId="5634C335" w14:textId="77777777" w:rsidR="006128C1" w:rsidRDefault="006128C1">
      <w:pPr>
        <w:spacing w:line="360" w:lineRule="auto"/>
        <w:jc w:val="both"/>
        <w:rPr>
          <w:rFonts w:ascii="Times New Roman" w:eastAsia="Times New Roman" w:hAnsi="Times New Roman" w:cs="Times New Roman"/>
          <w:b/>
          <w:bCs/>
          <w:sz w:val="24"/>
          <w:szCs w:val="24"/>
        </w:rPr>
      </w:pPr>
    </w:p>
    <w:p w14:paraId="41319CDA" w14:textId="77777777" w:rsidR="006128C1" w:rsidRDefault="006128C1">
      <w:pPr>
        <w:spacing w:line="360" w:lineRule="auto"/>
        <w:jc w:val="both"/>
        <w:rPr>
          <w:rFonts w:ascii="Times New Roman" w:eastAsia="Times New Roman" w:hAnsi="Times New Roman" w:cs="Times New Roman"/>
          <w:b/>
          <w:bCs/>
          <w:sz w:val="24"/>
          <w:szCs w:val="24"/>
        </w:rPr>
      </w:pPr>
    </w:p>
    <w:p w14:paraId="275B2473" w14:textId="77777777" w:rsidR="006128C1" w:rsidRDefault="006128C1">
      <w:pPr>
        <w:spacing w:line="360" w:lineRule="auto"/>
        <w:jc w:val="both"/>
        <w:rPr>
          <w:rFonts w:ascii="Times New Roman" w:eastAsia="Times New Roman" w:hAnsi="Times New Roman" w:cs="Times New Roman"/>
          <w:b/>
          <w:bCs/>
          <w:sz w:val="24"/>
          <w:szCs w:val="24"/>
        </w:rPr>
      </w:pPr>
    </w:p>
    <w:p w14:paraId="6E920DAA" w14:textId="77777777" w:rsidR="006128C1" w:rsidRDefault="006128C1">
      <w:pPr>
        <w:spacing w:line="360" w:lineRule="auto"/>
        <w:jc w:val="both"/>
        <w:rPr>
          <w:rFonts w:ascii="Times New Roman" w:eastAsia="Times New Roman" w:hAnsi="Times New Roman" w:cs="Times New Roman"/>
          <w:b/>
          <w:bCs/>
          <w:sz w:val="24"/>
          <w:szCs w:val="24"/>
        </w:rPr>
      </w:pPr>
    </w:p>
    <w:p w14:paraId="7423344E" w14:textId="77777777" w:rsidR="006128C1" w:rsidRDefault="006128C1">
      <w:pPr>
        <w:spacing w:line="360" w:lineRule="auto"/>
        <w:jc w:val="both"/>
        <w:rPr>
          <w:rFonts w:ascii="Times New Roman" w:eastAsia="Times New Roman" w:hAnsi="Times New Roman" w:cs="Times New Roman"/>
          <w:b/>
          <w:bCs/>
          <w:sz w:val="24"/>
          <w:szCs w:val="24"/>
        </w:rPr>
      </w:pPr>
    </w:p>
    <w:p w14:paraId="059A96CA" w14:textId="77777777" w:rsidR="006128C1" w:rsidRDefault="006128C1">
      <w:pPr>
        <w:spacing w:line="360" w:lineRule="auto"/>
        <w:jc w:val="both"/>
        <w:rPr>
          <w:rFonts w:ascii="Times New Roman" w:eastAsia="Times New Roman" w:hAnsi="Times New Roman" w:cs="Times New Roman"/>
          <w:b/>
          <w:bCs/>
          <w:sz w:val="24"/>
          <w:szCs w:val="24"/>
        </w:rPr>
      </w:pPr>
    </w:p>
    <w:p w14:paraId="16978001" w14:textId="77777777" w:rsidR="006128C1" w:rsidRDefault="006128C1">
      <w:pPr>
        <w:spacing w:line="360" w:lineRule="auto"/>
        <w:jc w:val="both"/>
        <w:rPr>
          <w:rFonts w:ascii="Times New Roman" w:eastAsia="Times New Roman" w:hAnsi="Times New Roman" w:cs="Times New Roman"/>
          <w:b/>
          <w:bCs/>
          <w:sz w:val="24"/>
          <w:szCs w:val="24"/>
        </w:rPr>
      </w:pPr>
    </w:p>
    <w:p w14:paraId="4D1657D1" w14:textId="77777777" w:rsidR="006128C1"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 ROČNÍK</w:t>
      </w:r>
    </w:p>
    <w:tbl>
      <w:tblPr>
        <w:tblStyle w:val="a7"/>
        <w:tblW w:w="92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8"/>
        <w:gridCol w:w="2318"/>
        <w:gridCol w:w="2418"/>
        <w:gridCol w:w="2218"/>
      </w:tblGrid>
      <w:tr w:rsidR="006128C1" w14:paraId="05EFAA3B"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6D33C244"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75B0A6A2"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V RÁMCI ŠVP</w:t>
            </w:r>
          </w:p>
        </w:tc>
        <w:tc>
          <w:tcPr>
            <w:tcW w:w="2418" w:type="dxa"/>
            <w:tcBorders>
              <w:top w:val="single" w:sz="4" w:space="0" w:color="000000"/>
              <w:left w:val="single" w:sz="4" w:space="0" w:color="000000"/>
              <w:bottom w:val="single" w:sz="4" w:space="0" w:color="000000"/>
              <w:right w:val="single" w:sz="4" w:space="0" w:color="000000"/>
            </w:tcBorders>
            <w:vAlign w:val="center"/>
          </w:tcPr>
          <w:p w14:paraId="14F57F7A"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PRO PREVENCI NA 2. STUPNI</w:t>
            </w:r>
          </w:p>
        </w:tc>
        <w:tc>
          <w:tcPr>
            <w:tcW w:w="2218" w:type="dxa"/>
            <w:tcBorders>
              <w:top w:val="single" w:sz="4" w:space="0" w:color="000000"/>
              <w:left w:val="single" w:sz="4" w:space="0" w:color="000000"/>
              <w:bottom w:val="single" w:sz="4" w:space="0" w:color="000000"/>
              <w:right w:val="single" w:sz="4" w:space="0" w:color="000000"/>
            </w:tcBorders>
            <w:vAlign w:val="center"/>
          </w:tcPr>
          <w:p w14:paraId="29283115"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HODNOCENÍ</w:t>
            </w:r>
          </w:p>
        </w:tc>
      </w:tr>
      <w:tr w:rsidR="006128C1" w14:paraId="2986EFDB"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5662445E"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ZÁŘÍ</w:t>
            </w:r>
          </w:p>
        </w:tc>
        <w:tc>
          <w:tcPr>
            <w:tcW w:w="2318" w:type="dxa"/>
            <w:tcBorders>
              <w:top w:val="single" w:sz="4" w:space="0" w:color="000000"/>
              <w:left w:val="single" w:sz="4" w:space="0" w:color="000000"/>
              <w:bottom w:val="single" w:sz="4" w:space="0" w:color="000000"/>
              <w:right w:val="single" w:sz="4" w:space="0" w:color="000000"/>
            </w:tcBorders>
            <w:vAlign w:val="center"/>
          </w:tcPr>
          <w:p w14:paraId="12E5A710"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Cykloturistický kurz</w:t>
            </w:r>
          </w:p>
        </w:tc>
        <w:tc>
          <w:tcPr>
            <w:tcW w:w="2418" w:type="dxa"/>
            <w:tcBorders>
              <w:top w:val="single" w:sz="4" w:space="0" w:color="000000"/>
              <w:left w:val="single" w:sz="4" w:space="0" w:color="000000"/>
              <w:bottom w:val="single" w:sz="4" w:space="0" w:color="000000"/>
              <w:right w:val="single" w:sz="4" w:space="0" w:color="000000"/>
            </w:tcBorders>
            <w:vAlign w:val="center"/>
          </w:tcPr>
          <w:p w14:paraId="0F46CD48"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218" w:type="dxa"/>
            <w:tcBorders>
              <w:top w:val="single" w:sz="4" w:space="0" w:color="000000"/>
              <w:left w:val="single" w:sz="4" w:space="0" w:color="000000"/>
              <w:bottom w:val="single" w:sz="4" w:space="0" w:color="000000"/>
              <w:right w:val="single" w:sz="4" w:space="0" w:color="000000"/>
            </w:tcBorders>
            <w:vAlign w:val="center"/>
          </w:tcPr>
          <w:p w14:paraId="2A3E0D0A"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1FAA2C40"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38AC7961"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ŘÍJEN</w:t>
            </w:r>
          </w:p>
        </w:tc>
        <w:tc>
          <w:tcPr>
            <w:tcW w:w="2318" w:type="dxa"/>
            <w:tcBorders>
              <w:top w:val="single" w:sz="4" w:space="0" w:color="000000"/>
              <w:left w:val="single" w:sz="4" w:space="0" w:color="000000"/>
              <w:bottom w:val="single" w:sz="4" w:space="0" w:color="000000"/>
              <w:right w:val="single" w:sz="4" w:space="0" w:color="000000"/>
            </w:tcBorders>
            <w:vAlign w:val="center"/>
          </w:tcPr>
          <w:p w14:paraId="4BB94964"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418" w:type="dxa"/>
            <w:tcBorders>
              <w:top w:val="single" w:sz="4" w:space="0" w:color="000000"/>
              <w:left w:val="single" w:sz="4" w:space="0" w:color="000000"/>
              <w:bottom w:val="single" w:sz="4" w:space="0" w:color="000000"/>
              <w:right w:val="single" w:sz="4" w:space="0" w:color="000000"/>
            </w:tcBorders>
            <w:vAlign w:val="center"/>
          </w:tcPr>
          <w:p w14:paraId="1E41624A"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Poruchy příjmu potravy?</w:t>
            </w:r>
          </w:p>
        </w:tc>
        <w:tc>
          <w:tcPr>
            <w:tcW w:w="2218" w:type="dxa"/>
            <w:tcBorders>
              <w:top w:val="single" w:sz="4" w:space="0" w:color="000000"/>
              <w:left w:val="single" w:sz="4" w:space="0" w:color="000000"/>
              <w:bottom w:val="single" w:sz="4" w:space="0" w:color="000000"/>
              <w:right w:val="single" w:sz="4" w:space="0" w:color="000000"/>
            </w:tcBorders>
            <w:vAlign w:val="center"/>
          </w:tcPr>
          <w:p w14:paraId="4D646602"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53C018A1"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5E705EB4"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LISTOPAD</w:t>
            </w:r>
          </w:p>
        </w:tc>
        <w:tc>
          <w:tcPr>
            <w:tcW w:w="2318" w:type="dxa"/>
            <w:tcBorders>
              <w:top w:val="single" w:sz="4" w:space="0" w:color="000000"/>
              <w:left w:val="single" w:sz="4" w:space="0" w:color="000000"/>
              <w:bottom w:val="single" w:sz="4" w:space="0" w:color="000000"/>
              <w:right w:val="single" w:sz="4" w:space="0" w:color="000000"/>
            </w:tcBorders>
            <w:vAlign w:val="center"/>
          </w:tcPr>
          <w:p w14:paraId="17EDF5DC"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418" w:type="dxa"/>
            <w:tcBorders>
              <w:top w:val="single" w:sz="4" w:space="0" w:color="000000"/>
              <w:left w:val="single" w:sz="4" w:space="0" w:color="000000"/>
              <w:bottom w:val="single" w:sz="4" w:space="0" w:color="000000"/>
              <w:right w:val="single" w:sz="4" w:space="0" w:color="000000"/>
            </w:tcBorders>
            <w:vAlign w:val="center"/>
          </w:tcPr>
          <w:p w14:paraId="1EFDC3ED"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218" w:type="dxa"/>
            <w:tcBorders>
              <w:top w:val="single" w:sz="4" w:space="0" w:color="000000"/>
              <w:left w:val="single" w:sz="4" w:space="0" w:color="000000"/>
              <w:bottom w:val="single" w:sz="4" w:space="0" w:color="000000"/>
              <w:right w:val="single" w:sz="4" w:space="0" w:color="000000"/>
            </w:tcBorders>
            <w:vAlign w:val="center"/>
          </w:tcPr>
          <w:p w14:paraId="08522E1F"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472CE5A1"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0B7DA944"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PROSINEC</w:t>
            </w:r>
          </w:p>
        </w:tc>
        <w:tc>
          <w:tcPr>
            <w:tcW w:w="2318" w:type="dxa"/>
            <w:tcBorders>
              <w:top w:val="single" w:sz="4" w:space="0" w:color="000000"/>
              <w:left w:val="single" w:sz="4" w:space="0" w:color="000000"/>
              <w:bottom w:val="single" w:sz="4" w:space="0" w:color="000000"/>
              <w:right w:val="single" w:sz="4" w:space="0" w:color="000000"/>
            </w:tcBorders>
            <w:vAlign w:val="center"/>
          </w:tcPr>
          <w:p w14:paraId="6ED341D5"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Vánoční zpívání</w:t>
            </w:r>
          </w:p>
        </w:tc>
        <w:tc>
          <w:tcPr>
            <w:tcW w:w="2418" w:type="dxa"/>
            <w:tcBorders>
              <w:top w:val="single" w:sz="4" w:space="0" w:color="000000"/>
              <w:left w:val="single" w:sz="4" w:space="0" w:color="000000"/>
              <w:bottom w:val="single" w:sz="4" w:space="0" w:color="000000"/>
              <w:right w:val="single" w:sz="4" w:space="0" w:color="000000"/>
            </w:tcBorders>
            <w:vAlign w:val="center"/>
          </w:tcPr>
          <w:p w14:paraId="3991880F"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218" w:type="dxa"/>
            <w:tcBorders>
              <w:top w:val="single" w:sz="4" w:space="0" w:color="000000"/>
              <w:left w:val="single" w:sz="4" w:space="0" w:color="000000"/>
              <w:bottom w:val="single" w:sz="4" w:space="0" w:color="000000"/>
              <w:right w:val="single" w:sz="4" w:space="0" w:color="000000"/>
            </w:tcBorders>
            <w:vAlign w:val="center"/>
          </w:tcPr>
          <w:p w14:paraId="1F1D6EB5"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1618A22B"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20721D18"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LEDEN</w:t>
            </w:r>
          </w:p>
        </w:tc>
        <w:tc>
          <w:tcPr>
            <w:tcW w:w="2318" w:type="dxa"/>
            <w:tcBorders>
              <w:top w:val="single" w:sz="4" w:space="0" w:color="000000"/>
              <w:left w:val="single" w:sz="4" w:space="0" w:color="000000"/>
              <w:bottom w:val="single" w:sz="4" w:space="0" w:color="000000"/>
              <w:right w:val="single" w:sz="4" w:space="0" w:color="000000"/>
            </w:tcBorders>
            <w:vAlign w:val="center"/>
          </w:tcPr>
          <w:p w14:paraId="54D2DFC2"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418" w:type="dxa"/>
            <w:tcBorders>
              <w:top w:val="single" w:sz="4" w:space="0" w:color="000000"/>
              <w:left w:val="single" w:sz="4" w:space="0" w:color="000000"/>
              <w:bottom w:val="single" w:sz="4" w:space="0" w:color="000000"/>
              <w:right w:val="single" w:sz="4" w:space="0" w:color="000000"/>
            </w:tcBorders>
            <w:vAlign w:val="center"/>
          </w:tcPr>
          <w:p w14:paraId="38DEFE9A"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218" w:type="dxa"/>
            <w:tcBorders>
              <w:top w:val="single" w:sz="4" w:space="0" w:color="000000"/>
              <w:left w:val="single" w:sz="4" w:space="0" w:color="000000"/>
              <w:bottom w:val="single" w:sz="4" w:space="0" w:color="000000"/>
              <w:right w:val="single" w:sz="4" w:space="0" w:color="000000"/>
            </w:tcBorders>
            <w:vAlign w:val="center"/>
          </w:tcPr>
          <w:p w14:paraId="5DDA2DB7"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42119A5D"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4A12198C"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ÚNOR</w:t>
            </w:r>
          </w:p>
        </w:tc>
        <w:tc>
          <w:tcPr>
            <w:tcW w:w="2318" w:type="dxa"/>
            <w:tcBorders>
              <w:top w:val="single" w:sz="4" w:space="0" w:color="000000"/>
              <w:left w:val="single" w:sz="4" w:space="0" w:color="000000"/>
              <w:bottom w:val="single" w:sz="4" w:space="0" w:color="000000"/>
              <w:right w:val="single" w:sz="4" w:space="0" w:color="000000"/>
            </w:tcBorders>
            <w:vAlign w:val="center"/>
          </w:tcPr>
          <w:p w14:paraId="336AE61A"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418" w:type="dxa"/>
            <w:tcBorders>
              <w:top w:val="single" w:sz="4" w:space="0" w:color="000000"/>
              <w:left w:val="single" w:sz="4" w:space="0" w:color="000000"/>
              <w:bottom w:val="single" w:sz="4" w:space="0" w:color="000000"/>
              <w:right w:val="single" w:sz="4" w:space="0" w:color="000000"/>
            </w:tcBorders>
            <w:vAlign w:val="center"/>
          </w:tcPr>
          <w:p w14:paraId="270A4FE9"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218" w:type="dxa"/>
            <w:tcBorders>
              <w:top w:val="single" w:sz="4" w:space="0" w:color="000000"/>
              <w:left w:val="single" w:sz="4" w:space="0" w:color="000000"/>
              <w:bottom w:val="single" w:sz="4" w:space="0" w:color="000000"/>
              <w:right w:val="single" w:sz="4" w:space="0" w:color="000000"/>
            </w:tcBorders>
            <w:vAlign w:val="center"/>
          </w:tcPr>
          <w:p w14:paraId="51A856AA"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5446AFB4"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385BBD20"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BŘEZEN</w:t>
            </w:r>
          </w:p>
        </w:tc>
        <w:tc>
          <w:tcPr>
            <w:tcW w:w="2318" w:type="dxa"/>
            <w:tcBorders>
              <w:top w:val="single" w:sz="4" w:space="0" w:color="000000"/>
              <w:left w:val="single" w:sz="4" w:space="0" w:color="000000"/>
              <w:bottom w:val="single" w:sz="4" w:space="0" w:color="000000"/>
              <w:right w:val="single" w:sz="4" w:space="0" w:color="000000"/>
            </w:tcBorders>
            <w:vAlign w:val="center"/>
          </w:tcPr>
          <w:p w14:paraId="32733836"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
        </w:tc>
        <w:tc>
          <w:tcPr>
            <w:tcW w:w="2418" w:type="dxa"/>
            <w:tcBorders>
              <w:top w:val="single" w:sz="4" w:space="0" w:color="000000"/>
              <w:left w:val="single" w:sz="4" w:space="0" w:color="000000"/>
              <w:bottom w:val="single" w:sz="4" w:space="0" w:color="000000"/>
              <w:right w:val="single" w:sz="4" w:space="0" w:color="000000"/>
            </w:tcBorders>
            <w:vAlign w:val="center"/>
          </w:tcPr>
          <w:p w14:paraId="09404351"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218" w:type="dxa"/>
            <w:tcBorders>
              <w:top w:val="single" w:sz="4" w:space="0" w:color="000000"/>
              <w:left w:val="single" w:sz="4" w:space="0" w:color="000000"/>
              <w:bottom w:val="single" w:sz="4" w:space="0" w:color="000000"/>
              <w:right w:val="single" w:sz="4" w:space="0" w:color="000000"/>
            </w:tcBorders>
            <w:vAlign w:val="center"/>
          </w:tcPr>
          <w:p w14:paraId="016329C9"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57F7DA55"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36CF6243"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DUBEN</w:t>
            </w:r>
          </w:p>
        </w:tc>
        <w:tc>
          <w:tcPr>
            <w:tcW w:w="2318" w:type="dxa"/>
            <w:tcBorders>
              <w:top w:val="single" w:sz="4" w:space="0" w:color="000000"/>
              <w:left w:val="single" w:sz="4" w:space="0" w:color="000000"/>
              <w:bottom w:val="single" w:sz="4" w:space="0" w:color="000000"/>
              <w:right w:val="single" w:sz="4" w:space="0" w:color="000000"/>
            </w:tcBorders>
            <w:vAlign w:val="center"/>
          </w:tcPr>
          <w:p w14:paraId="4CF9696C"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Den Země </w:t>
            </w:r>
          </w:p>
        </w:tc>
        <w:tc>
          <w:tcPr>
            <w:tcW w:w="2418" w:type="dxa"/>
            <w:tcBorders>
              <w:top w:val="single" w:sz="4" w:space="0" w:color="000000"/>
              <w:left w:val="single" w:sz="4" w:space="0" w:color="000000"/>
              <w:bottom w:val="single" w:sz="4" w:space="0" w:color="000000"/>
              <w:right w:val="single" w:sz="4" w:space="0" w:color="000000"/>
            </w:tcBorders>
            <w:vAlign w:val="center"/>
          </w:tcPr>
          <w:p w14:paraId="174E4035"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218" w:type="dxa"/>
            <w:tcBorders>
              <w:top w:val="single" w:sz="4" w:space="0" w:color="000000"/>
              <w:left w:val="single" w:sz="4" w:space="0" w:color="000000"/>
              <w:bottom w:val="single" w:sz="4" w:space="0" w:color="000000"/>
              <w:right w:val="single" w:sz="4" w:space="0" w:color="000000"/>
            </w:tcBorders>
            <w:vAlign w:val="center"/>
          </w:tcPr>
          <w:p w14:paraId="30020147"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6CE3496E"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5A7FCB0A"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KVĚTEN</w:t>
            </w:r>
          </w:p>
        </w:tc>
        <w:tc>
          <w:tcPr>
            <w:tcW w:w="2318" w:type="dxa"/>
            <w:tcBorders>
              <w:top w:val="single" w:sz="4" w:space="0" w:color="000000"/>
              <w:left w:val="single" w:sz="4" w:space="0" w:color="000000"/>
              <w:bottom w:val="single" w:sz="4" w:space="0" w:color="000000"/>
              <w:right w:val="single" w:sz="4" w:space="0" w:color="000000"/>
            </w:tcBorders>
            <w:vAlign w:val="center"/>
          </w:tcPr>
          <w:p w14:paraId="739D2881"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418" w:type="dxa"/>
            <w:tcBorders>
              <w:top w:val="single" w:sz="4" w:space="0" w:color="000000"/>
              <w:left w:val="single" w:sz="4" w:space="0" w:color="000000"/>
              <w:bottom w:val="single" w:sz="4" w:space="0" w:color="000000"/>
              <w:right w:val="single" w:sz="4" w:space="0" w:color="000000"/>
            </w:tcBorders>
            <w:vAlign w:val="center"/>
          </w:tcPr>
          <w:p w14:paraId="6F27CFF3"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218" w:type="dxa"/>
            <w:tcBorders>
              <w:top w:val="single" w:sz="4" w:space="0" w:color="000000"/>
              <w:left w:val="single" w:sz="4" w:space="0" w:color="000000"/>
              <w:bottom w:val="single" w:sz="4" w:space="0" w:color="000000"/>
              <w:right w:val="single" w:sz="4" w:space="0" w:color="000000"/>
            </w:tcBorders>
            <w:vAlign w:val="center"/>
          </w:tcPr>
          <w:p w14:paraId="65619D7A"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06353C93"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6684E151"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ČERVEN</w:t>
            </w:r>
          </w:p>
        </w:tc>
        <w:tc>
          <w:tcPr>
            <w:tcW w:w="2318" w:type="dxa"/>
            <w:tcBorders>
              <w:top w:val="single" w:sz="4" w:space="0" w:color="000000"/>
              <w:left w:val="single" w:sz="4" w:space="0" w:color="000000"/>
              <w:bottom w:val="single" w:sz="4" w:space="0" w:color="000000"/>
              <w:right w:val="single" w:sz="4" w:space="0" w:color="000000"/>
            </w:tcBorders>
            <w:vAlign w:val="center"/>
          </w:tcPr>
          <w:p w14:paraId="12C4D10C" w14:textId="77777777" w:rsidR="006128C1" w:rsidRDefault="00000000">
            <w:pPr>
              <w:spacing w:after="200"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Doškolná</w:t>
            </w:r>
            <w:proofErr w:type="spellEnd"/>
          </w:p>
        </w:tc>
        <w:tc>
          <w:tcPr>
            <w:tcW w:w="2418" w:type="dxa"/>
            <w:tcBorders>
              <w:top w:val="single" w:sz="4" w:space="0" w:color="000000"/>
              <w:left w:val="single" w:sz="4" w:space="0" w:color="000000"/>
              <w:bottom w:val="single" w:sz="4" w:space="0" w:color="000000"/>
              <w:right w:val="single" w:sz="4" w:space="0" w:color="000000"/>
            </w:tcBorders>
            <w:vAlign w:val="center"/>
          </w:tcPr>
          <w:p w14:paraId="23946D10"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218" w:type="dxa"/>
            <w:tcBorders>
              <w:top w:val="single" w:sz="4" w:space="0" w:color="000000"/>
              <w:left w:val="single" w:sz="4" w:space="0" w:color="000000"/>
              <w:bottom w:val="single" w:sz="4" w:space="0" w:color="000000"/>
              <w:right w:val="single" w:sz="4" w:space="0" w:color="000000"/>
            </w:tcBorders>
            <w:vAlign w:val="center"/>
          </w:tcPr>
          <w:p w14:paraId="1028BF07" w14:textId="77777777" w:rsidR="006128C1" w:rsidRDefault="006128C1">
            <w:pPr>
              <w:spacing w:after="200" w:line="360" w:lineRule="auto"/>
              <w:jc w:val="both"/>
              <w:rPr>
                <w:rFonts w:ascii="Times New Roman" w:eastAsia="Times New Roman" w:hAnsi="Times New Roman" w:cs="Times New Roman"/>
                <w:b/>
                <w:bCs/>
                <w:sz w:val="24"/>
                <w:szCs w:val="24"/>
              </w:rPr>
            </w:pPr>
          </w:p>
        </w:tc>
      </w:tr>
    </w:tbl>
    <w:p w14:paraId="43617C63" w14:textId="77777777" w:rsidR="006128C1" w:rsidRDefault="006128C1">
      <w:pPr>
        <w:spacing w:line="360" w:lineRule="auto"/>
        <w:jc w:val="both"/>
        <w:rPr>
          <w:rFonts w:ascii="Times New Roman" w:eastAsia="Times New Roman" w:hAnsi="Times New Roman" w:cs="Times New Roman"/>
          <w:b/>
          <w:bCs/>
          <w:sz w:val="24"/>
          <w:szCs w:val="24"/>
        </w:rPr>
      </w:pPr>
    </w:p>
    <w:p w14:paraId="0DEDC985" w14:textId="77777777" w:rsidR="006128C1" w:rsidRDefault="006128C1">
      <w:pPr>
        <w:spacing w:line="360" w:lineRule="auto"/>
        <w:jc w:val="both"/>
        <w:rPr>
          <w:rFonts w:ascii="Times New Roman" w:eastAsia="Times New Roman" w:hAnsi="Times New Roman" w:cs="Times New Roman"/>
          <w:b/>
          <w:bCs/>
          <w:sz w:val="24"/>
          <w:szCs w:val="24"/>
        </w:rPr>
      </w:pPr>
    </w:p>
    <w:p w14:paraId="7658A7D7" w14:textId="77777777" w:rsidR="006128C1" w:rsidRDefault="006128C1">
      <w:pPr>
        <w:spacing w:line="360" w:lineRule="auto"/>
        <w:jc w:val="both"/>
        <w:rPr>
          <w:rFonts w:ascii="Times New Roman" w:eastAsia="Times New Roman" w:hAnsi="Times New Roman" w:cs="Times New Roman"/>
          <w:b/>
          <w:bCs/>
          <w:sz w:val="24"/>
          <w:szCs w:val="24"/>
        </w:rPr>
      </w:pPr>
    </w:p>
    <w:p w14:paraId="422BC99C" w14:textId="77777777" w:rsidR="006128C1" w:rsidRDefault="006128C1">
      <w:pPr>
        <w:spacing w:line="360" w:lineRule="auto"/>
        <w:jc w:val="both"/>
        <w:rPr>
          <w:rFonts w:ascii="Times New Roman" w:eastAsia="Times New Roman" w:hAnsi="Times New Roman" w:cs="Times New Roman"/>
          <w:b/>
          <w:bCs/>
          <w:sz w:val="24"/>
          <w:szCs w:val="24"/>
        </w:rPr>
      </w:pPr>
    </w:p>
    <w:p w14:paraId="24E22BBB" w14:textId="77777777" w:rsidR="006128C1" w:rsidRDefault="006128C1">
      <w:pPr>
        <w:spacing w:line="360" w:lineRule="auto"/>
        <w:jc w:val="both"/>
        <w:rPr>
          <w:rFonts w:ascii="Times New Roman" w:eastAsia="Times New Roman" w:hAnsi="Times New Roman" w:cs="Times New Roman"/>
          <w:b/>
          <w:bCs/>
          <w:sz w:val="24"/>
          <w:szCs w:val="24"/>
        </w:rPr>
      </w:pPr>
    </w:p>
    <w:p w14:paraId="13B47868" w14:textId="77777777" w:rsidR="006128C1" w:rsidRDefault="006128C1">
      <w:pPr>
        <w:spacing w:line="360" w:lineRule="auto"/>
        <w:jc w:val="both"/>
        <w:rPr>
          <w:rFonts w:ascii="Times New Roman" w:eastAsia="Times New Roman" w:hAnsi="Times New Roman" w:cs="Times New Roman"/>
          <w:b/>
          <w:bCs/>
          <w:sz w:val="24"/>
          <w:szCs w:val="24"/>
        </w:rPr>
      </w:pPr>
    </w:p>
    <w:p w14:paraId="0D7BEE99" w14:textId="77777777" w:rsidR="006128C1" w:rsidRDefault="006128C1">
      <w:pPr>
        <w:spacing w:line="360" w:lineRule="auto"/>
        <w:jc w:val="both"/>
        <w:rPr>
          <w:rFonts w:ascii="Times New Roman" w:eastAsia="Times New Roman" w:hAnsi="Times New Roman" w:cs="Times New Roman"/>
          <w:b/>
          <w:bCs/>
          <w:sz w:val="24"/>
          <w:szCs w:val="24"/>
        </w:rPr>
      </w:pPr>
    </w:p>
    <w:p w14:paraId="667D1BA0" w14:textId="77777777" w:rsidR="006128C1" w:rsidRDefault="006128C1">
      <w:pPr>
        <w:spacing w:line="360" w:lineRule="auto"/>
        <w:jc w:val="both"/>
        <w:rPr>
          <w:rFonts w:ascii="Times New Roman" w:eastAsia="Times New Roman" w:hAnsi="Times New Roman" w:cs="Times New Roman"/>
          <w:b/>
          <w:bCs/>
          <w:sz w:val="24"/>
          <w:szCs w:val="24"/>
        </w:rPr>
      </w:pPr>
    </w:p>
    <w:p w14:paraId="6899C43B" w14:textId="77777777" w:rsidR="006128C1" w:rsidRDefault="006128C1">
      <w:pPr>
        <w:spacing w:line="360" w:lineRule="auto"/>
        <w:jc w:val="both"/>
        <w:rPr>
          <w:rFonts w:ascii="Times New Roman" w:eastAsia="Times New Roman" w:hAnsi="Times New Roman" w:cs="Times New Roman"/>
          <w:b/>
          <w:bCs/>
          <w:sz w:val="24"/>
          <w:szCs w:val="24"/>
        </w:rPr>
      </w:pPr>
    </w:p>
    <w:p w14:paraId="6E09F5FB" w14:textId="77777777" w:rsidR="006128C1" w:rsidRDefault="006128C1">
      <w:pPr>
        <w:spacing w:line="360" w:lineRule="auto"/>
        <w:jc w:val="both"/>
        <w:rPr>
          <w:rFonts w:ascii="Times New Roman" w:eastAsia="Times New Roman" w:hAnsi="Times New Roman" w:cs="Times New Roman"/>
          <w:b/>
          <w:bCs/>
          <w:sz w:val="24"/>
          <w:szCs w:val="24"/>
        </w:rPr>
      </w:pPr>
    </w:p>
    <w:p w14:paraId="0F2E8344" w14:textId="77777777" w:rsidR="006128C1"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 ROČNÍK</w:t>
      </w:r>
    </w:p>
    <w:tbl>
      <w:tblPr>
        <w:tblStyle w:val="a8"/>
        <w:tblW w:w="92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8"/>
        <w:gridCol w:w="2318"/>
        <w:gridCol w:w="2318"/>
        <w:gridCol w:w="2318"/>
      </w:tblGrid>
      <w:tr w:rsidR="006128C1" w14:paraId="182585E6"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066E7C88"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57AC230E"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V RÁMCI ŠVP</w:t>
            </w:r>
          </w:p>
        </w:tc>
        <w:tc>
          <w:tcPr>
            <w:tcW w:w="2318" w:type="dxa"/>
            <w:tcBorders>
              <w:top w:val="single" w:sz="4" w:space="0" w:color="000000"/>
              <w:left w:val="single" w:sz="4" w:space="0" w:color="000000"/>
              <w:bottom w:val="single" w:sz="4" w:space="0" w:color="000000"/>
              <w:right w:val="single" w:sz="4" w:space="0" w:color="000000"/>
            </w:tcBorders>
            <w:vAlign w:val="center"/>
          </w:tcPr>
          <w:p w14:paraId="01C9AC07"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PROJEKTY PRO PREVENCI NA 2. STUPNI</w:t>
            </w:r>
          </w:p>
        </w:tc>
        <w:tc>
          <w:tcPr>
            <w:tcW w:w="2318" w:type="dxa"/>
            <w:tcBorders>
              <w:top w:val="single" w:sz="4" w:space="0" w:color="000000"/>
              <w:left w:val="single" w:sz="4" w:space="0" w:color="000000"/>
              <w:bottom w:val="single" w:sz="4" w:space="0" w:color="000000"/>
              <w:right w:val="single" w:sz="4" w:space="0" w:color="000000"/>
            </w:tcBorders>
            <w:vAlign w:val="center"/>
          </w:tcPr>
          <w:p w14:paraId="30D93726"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HODNOCENÍ</w:t>
            </w:r>
          </w:p>
        </w:tc>
      </w:tr>
      <w:tr w:rsidR="006128C1" w14:paraId="2B9144E9"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728E91E8"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ZÁŘÍ</w:t>
            </w:r>
          </w:p>
        </w:tc>
        <w:tc>
          <w:tcPr>
            <w:tcW w:w="2318" w:type="dxa"/>
            <w:tcBorders>
              <w:top w:val="single" w:sz="4" w:space="0" w:color="000000"/>
              <w:left w:val="single" w:sz="4" w:space="0" w:color="000000"/>
              <w:bottom w:val="single" w:sz="4" w:space="0" w:color="000000"/>
              <w:right w:val="single" w:sz="4" w:space="0" w:color="000000"/>
            </w:tcBorders>
            <w:vAlign w:val="center"/>
          </w:tcPr>
          <w:p w14:paraId="62806AD0"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738E9F60"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418522B5"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559528F3"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7F0D593C"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ŘÍJEN</w:t>
            </w:r>
          </w:p>
        </w:tc>
        <w:tc>
          <w:tcPr>
            <w:tcW w:w="2318" w:type="dxa"/>
            <w:tcBorders>
              <w:top w:val="single" w:sz="4" w:space="0" w:color="000000"/>
              <w:left w:val="single" w:sz="4" w:space="0" w:color="000000"/>
              <w:bottom w:val="single" w:sz="4" w:space="0" w:color="000000"/>
              <w:right w:val="single" w:sz="4" w:space="0" w:color="000000"/>
            </w:tcBorders>
            <w:vAlign w:val="center"/>
          </w:tcPr>
          <w:p w14:paraId="3E2554A6"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392D35E7" w14:textId="77777777" w:rsidR="006128C1" w:rsidRDefault="00000000">
            <w:pPr>
              <w:spacing w:after="200"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Kratom</w:t>
            </w:r>
            <w:proofErr w:type="spellEnd"/>
            <w:r>
              <w:rPr>
                <w:rFonts w:ascii="Times New Roman" w:eastAsia="Times New Roman" w:hAnsi="Times New Roman" w:cs="Times New Roman"/>
                <w:b/>
                <w:bCs/>
                <w:sz w:val="24"/>
                <w:szCs w:val="24"/>
              </w:rPr>
              <w:t xml:space="preserve"> není bez rizika</w:t>
            </w:r>
          </w:p>
        </w:tc>
        <w:tc>
          <w:tcPr>
            <w:tcW w:w="2318" w:type="dxa"/>
            <w:tcBorders>
              <w:top w:val="single" w:sz="4" w:space="0" w:color="000000"/>
              <w:left w:val="single" w:sz="4" w:space="0" w:color="000000"/>
              <w:bottom w:val="single" w:sz="4" w:space="0" w:color="000000"/>
              <w:right w:val="single" w:sz="4" w:space="0" w:color="000000"/>
            </w:tcBorders>
            <w:vAlign w:val="center"/>
          </w:tcPr>
          <w:p w14:paraId="1679B158"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3F9763E6"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5650E404"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LISTOPAD</w:t>
            </w:r>
          </w:p>
        </w:tc>
        <w:tc>
          <w:tcPr>
            <w:tcW w:w="2318" w:type="dxa"/>
            <w:tcBorders>
              <w:top w:val="single" w:sz="4" w:space="0" w:color="000000"/>
              <w:left w:val="single" w:sz="4" w:space="0" w:color="000000"/>
              <w:bottom w:val="single" w:sz="4" w:space="0" w:color="000000"/>
              <w:right w:val="single" w:sz="4" w:space="0" w:color="000000"/>
            </w:tcBorders>
            <w:vAlign w:val="center"/>
          </w:tcPr>
          <w:p w14:paraId="78486350"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0C16E98E"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660A98DE"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05719AFC"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2DE053EF"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PROSINEC</w:t>
            </w:r>
          </w:p>
        </w:tc>
        <w:tc>
          <w:tcPr>
            <w:tcW w:w="2318" w:type="dxa"/>
            <w:tcBorders>
              <w:top w:val="single" w:sz="4" w:space="0" w:color="000000"/>
              <w:left w:val="single" w:sz="4" w:space="0" w:color="000000"/>
              <w:bottom w:val="single" w:sz="4" w:space="0" w:color="000000"/>
              <w:right w:val="single" w:sz="4" w:space="0" w:color="000000"/>
            </w:tcBorders>
            <w:vAlign w:val="center"/>
          </w:tcPr>
          <w:p w14:paraId="1200C873"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Vánoční jarmark</w:t>
            </w:r>
          </w:p>
        </w:tc>
        <w:tc>
          <w:tcPr>
            <w:tcW w:w="2318" w:type="dxa"/>
            <w:tcBorders>
              <w:top w:val="single" w:sz="4" w:space="0" w:color="000000"/>
              <w:left w:val="single" w:sz="4" w:space="0" w:color="000000"/>
              <w:bottom w:val="single" w:sz="4" w:space="0" w:color="000000"/>
              <w:right w:val="single" w:sz="4" w:space="0" w:color="000000"/>
            </w:tcBorders>
            <w:vAlign w:val="center"/>
          </w:tcPr>
          <w:p w14:paraId="4316A856"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5744CCCC"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25341119"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72536619"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LEDEN</w:t>
            </w:r>
          </w:p>
        </w:tc>
        <w:tc>
          <w:tcPr>
            <w:tcW w:w="2318" w:type="dxa"/>
            <w:tcBorders>
              <w:top w:val="single" w:sz="4" w:space="0" w:color="000000"/>
              <w:left w:val="single" w:sz="4" w:space="0" w:color="000000"/>
              <w:bottom w:val="single" w:sz="4" w:space="0" w:color="000000"/>
              <w:right w:val="single" w:sz="4" w:space="0" w:color="000000"/>
            </w:tcBorders>
            <w:vAlign w:val="center"/>
          </w:tcPr>
          <w:p w14:paraId="0480C1E6"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Lyžařský kurz</w:t>
            </w:r>
          </w:p>
        </w:tc>
        <w:tc>
          <w:tcPr>
            <w:tcW w:w="2318" w:type="dxa"/>
            <w:tcBorders>
              <w:top w:val="single" w:sz="4" w:space="0" w:color="000000"/>
              <w:left w:val="single" w:sz="4" w:space="0" w:color="000000"/>
              <w:bottom w:val="single" w:sz="4" w:space="0" w:color="000000"/>
              <w:right w:val="single" w:sz="4" w:space="0" w:color="000000"/>
            </w:tcBorders>
            <w:vAlign w:val="center"/>
          </w:tcPr>
          <w:p w14:paraId="5A9B4EEC"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32FA0AF"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7989B2FC"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5980B669"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ÚNOR</w:t>
            </w:r>
          </w:p>
        </w:tc>
        <w:tc>
          <w:tcPr>
            <w:tcW w:w="2318" w:type="dxa"/>
            <w:tcBorders>
              <w:top w:val="single" w:sz="4" w:space="0" w:color="000000"/>
              <w:left w:val="single" w:sz="4" w:space="0" w:color="000000"/>
              <w:bottom w:val="single" w:sz="4" w:space="0" w:color="000000"/>
              <w:right w:val="single" w:sz="4" w:space="0" w:color="000000"/>
            </w:tcBorders>
            <w:vAlign w:val="center"/>
          </w:tcPr>
          <w:p w14:paraId="39E2BB2D"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4A338FCE"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37209F3D"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5A3912C7"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32A466DB"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BŘEZEN</w:t>
            </w:r>
          </w:p>
        </w:tc>
        <w:tc>
          <w:tcPr>
            <w:tcW w:w="2318" w:type="dxa"/>
            <w:tcBorders>
              <w:top w:val="single" w:sz="4" w:space="0" w:color="000000"/>
              <w:left w:val="single" w:sz="4" w:space="0" w:color="000000"/>
              <w:bottom w:val="single" w:sz="4" w:space="0" w:color="000000"/>
              <w:right w:val="single" w:sz="4" w:space="0" w:color="000000"/>
            </w:tcBorders>
            <w:vAlign w:val="center"/>
          </w:tcPr>
          <w:p w14:paraId="680ABC65"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7EEA4A8D"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Trestní odpovědnost (Policie ČR)</w:t>
            </w:r>
          </w:p>
        </w:tc>
        <w:tc>
          <w:tcPr>
            <w:tcW w:w="2318" w:type="dxa"/>
            <w:tcBorders>
              <w:top w:val="single" w:sz="4" w:space="0" w:color="000000"/>
              <w:left w:val="single" w:sz="4" w:space="0" w:color="000000"/>
              <w:bottom w:val="single" w:sz="4" w:space="0" w:color="000000"/>
              <w:right w:val="single" w:sz="4" w:space="0" w:color="000000"/>
            </w:tcBorders>
            <w:vAlign w:val="center"/>
          </w:tcPr>
          <w:p w14:paraId="7D3AF795"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55386FC3"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5A923BAD"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DUBEN</w:t>
            </w:r>
          </w:p>
        </w:tc>
        <w:tc>
          <w:tcPr>
            <w:tcW w:w="2318" w:type="dxa"/>
            <w:tcBorders>
              <w:top w:val="single" w:sz="4" w:space="0" w:color="000000"/>
              <w:left w:val="single" w:sz="4" w:space="0" w:color="000000"/>
              <w:bottom w:val="single" w:sz="4" w:space="0" w:color="000000"/>
              <w:right w:val="single" w:sz="4" w:space="0" w:color="000000"/>
            </w:tcBorders>
            <w:vAlign w:val="center"/>
          </w:tcPr>
          <w:p w14:paraId="37083E74"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Den Země</w:t>
            </w:r>
          </w:p>
        </w:tc>
        <w:tc>
          <w:tcPr>
            <w:tcW w:w="2318" w:type="dxa"/>
            <w:tcBorders>
              <w:top w:val="single" w:sz="4" w:space="0" w:color="000000"/>
              <w:left w:val="single" w:sz="4" w:space="0" w:color="000000"/>
              <w:bottom w:val="single" w:sz="4" w:space="0" w:color="000000"/>
              <w:right w:val="single" w:sz="4" w:space="0" w:color="000000"/>
            </w:tcBorders>
            <w:vAlign w:val="center"/>
          </w:tcPr>
          <w:p w14:paraId="5250C37A"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7F680944"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1AC6E5D4" w14:textId="77777777">
        <w:trPr>
          <w:trHeight w:val="410"/>
        </w:trPr>
        <w:tc>
          <w:tcPr>
            <w:tcW w:w="2318" w:type="dxa"/>
            <w:tcBorders>
              <w:top w:val="single" w:sz="4" w:space="0" w:color="000000"/>
              <w:left w:val="single" w:sz="4" w:space="0" w:color="000000"/>
              <w:bottom w:val="single" w:sz="4" w:space="0" w:color="000000"/>
              <w:right w:val="single" w:sz="4" w:space="0" w:color="000000"/>
            </w:tcBorders>
            <w:vAlign w:val="center"/>
          </w:tcPr>
          <w:p w14:paraId="712461A1"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KVĚTEN</w:t>
            </w:r>
          </w:p>
        </w:tc>
        <w:tc>
          <w:tcPr>
            <w:tcW w:w="2318" w:type="dxa"/>
            <w:tcBorders>
              <w:top w:val="single" w:sz="4" w:space="0" w:color="000000"/>
              <w:left w:val="single" w:sz="4" w:space="0" w:color="000000"/>
              <w:bottom w:val="single" w:sz="4" w:space="0" w:color="000000"/>
              <w:right w:val="single" w:sz="4" w:space="0" w:color="000000"/>
            </w:tcBorders>
            <w:vAlign w:val="center"/>
          </w:tcPr>
          <w:p w14:paraId="1BC25CDE"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0A718266"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3FA43D0D" w14:textId="77777777" w:rsidR="006128C1" w:rsidRDefault="006128C1">
            <w:pPr>
              <w:spacing w:after="200" w:line="360" w:lineRule="auto"/>
              <w:jc w:val="both"/>
              <w:rPr>
                <w:rFonts w:ascii="Times New Roman" w:eastAsia="Times New Roman" w:hAnsi="Times New Roman" w:cs="Times New Roman"/>
                <w:b/>
                <w:bCs/>
                <w:sz w:val="24"/>
                <w:szCs w:val="24"/>
              </w:rPr>
            </w:pPr>
          </w:p>
        </w:tc>
      </w:tr>
      <w:tr w:rsidR="006128C1" w14:paraId="57E028F7" w14:textId="77777777">
        <w:trPr>
          <w:trHeight w:val="434"/>
        </w:trPr>
        <w:tc>
          <w:tcPr>
            <w:tcW w:w="2318" w:type="dxa"/>
            <w:tcBorders>
              <w:top w:val="single" w:sz="4" w:space="0" w:color="000000"/>
              <w:left w:val="single" w:sz="4" w:space="0" w:color="000000"/>
              <w:bottom w:val="single" w:sz="4" w:space="0" w:color="000000"/>
              <w:right w:val="single" w:sz="4" w:space="0" w:color="000000"/>
            </w:tcBorders>
            <w:vAlign w:val="center"/>
          </w:tcPr>
          <w:p w14:paraId="5B6BC224" w14:textId="77777777" w:rsidR="006128C1" w:rsidRDefault="00000000">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ČERVEN</w:t>
            </w:r>
          </w:p>
        </w:tc>
        <w:tc>
          <w:tcPr>
            <w:tcW w:w="2318" w:type="dxa"/>
            <w:tcBorders>
              <w:top w:val="single" w:sz="4" w:space="0" w:color="000000"/>
              <w:left w:val="single" w:sz="4" w:space="0" w:color="000000"/>
              <w:bottom w:val="single" w:sz="4" w:space="0" w:color="000000"/>
              <w:right w:val="single" w:sz="4" w:space="0" w:color="000000"/>
            </w:tcBorders>
            <w:vAlign w:val="center"/>
          </w:tcPr>
          <w:p w14:paraId="5003CDE5" w14:textId="77777777" w:rsidR="006128C1" w:rsidRDefault="00000000">
            <w:pPr>
              <w:spacing w:after="200"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Doškolná</w:t>
            </w:r>
            <w:proofErr w:type="spellEnd"/>
          </w:p>
        </w:tc>
        <w:tc>
          <w:tcPr>
            <w:tcW w:w="2318" w:type="dxa"/>
            <w:tcBorders>
              <w:top w:val="single" w:sz="4" w:space="0" w:color="000000"/>
              <w:left w:val="single" w:sz="4" w:space="0" w:color="000000"/>
              <w:bottom w:val="single" w:sz="4" w:space="0" w:color="000000"/>
              <w:right w:val="single" w:sz="4" w:space="0" w:color="000000"/>
            </w:tcBorders>
            <w:vAlign w:val="center"/>
          </w:tcPr>
          <w:p w14:paraId="3CFEBCD5" w14:textId="77777777" w:rsidR="006128C1" w:rsidRDefault="006128C1">
            <w:pPr>
              <w:spacing w:after="200" w:line="360" w:lineRule="auto"/>
              <w:jc w:val="both"/>
              <w:rPr>
                <w:rFonts w:ascii="Times New Roman" w:eastAsia="Times New Roman" w:hAnsi="Times New Roman" w:cs="Times New Roman"/>
                <w:b/>
                <w:bCs/>
                <w:sz w:val="24"/>
                <w:szCs w:val="24"/>
              </w:rPr>
            </w:pPr>
          </w:p>
        </w:tc>
        <w:tc>
          <w:tcPr>
            <w:tcW w:w="2318" w:type="dxa"/>
            <w:tcBorders>
              <w:top w:val="single" w:sz="4" w:space="0" w:color="000000"/>
              <w:left w:val="single" w:sz="4" w:space="0" w:color="000000"/>
              <w:bottom w:val="single" w:sz="4" w:space="0" w:color="000000"/>
              <w:right w:val="single" w:sz="4" w:space="0" w:color="000000"/>
            </w:tcBorders>
            <w:vAlign w:val="center"/>
          </w:tcPr>
          <w:p w14:paraId="139F0DC6" w14:textId="77777777" w:rsidR="006128C1" w:rsidRDefault="006128C1">
            <w:pPr>
              <w:spacing w:after="200" w:line="360" w:lineRule="auto"/>
              <w:jc w:val="both"/>
              <w:rPr>
                <w:rFonts w:ascii="Times New Roman" w:eastAsia="Times New Roman" w:hAnsi="Times New Roman" w:cs="Times New Roman"/>
                <w:b/>
                <w:bCs/>
                <w:sz w:val="24"/>
                <w:szCs w:val="24"/>
              </w:rPr>
            </w:pPr>
          </w:p>
        </w:tc>
      </w:tr>
    </w:tbl>
    <w:p w14:paraId="4D9062DF" w14:textId="77777777" w:rsidR="006128C1" w:rsidRDefault="006128C1">
      <w:pPr>
        <w:spacing w:line="360" w:lineRule="auto"/>
        <w:jc w:val="both"/>
        <w:rPr>
          <w:rFonts w:ascii="Times New Roman" w:eastAsia="Times New Roman" w:hAnsi="Times New Roman" w:cs="Times New Roman"/>
          <w:b/>
          <w:bCs/>
          <w:sz w:val="24"/>
          <w:szCs w:val="24"/>
        </w:rPr>
      </w:pPr>
    </w:p>
    <w:p w14:paraId="372DE85E" w14:textId="77777777" w:rsidR="006128C1" w:rsidRDefault="006128C1">
      <w:pPr>
        <w:spacing w:line="360" w:lineRule="auto"/>
        <w:jc w:val="both"/>
        <w:rPr>
          <w:rFonts w:ascii="Times New Roman" w:eastAsia="Times New Roman" w:hAnsi="Times New Roman" w:cs="Times New Roman"/>
          <w:b/>
          <w:bCs/>
          <w:sz w:val="24"/>
          <w:szCs w:val="24"/>
        </w:rPr>
      </w:pPr>
    </w:p>
    <w:p w14:paraId="77383271" w14:textId="77777777" w:rsidR="006128C1" w:rsidRDefault="006128C1">
      <w:pPr>
        <w:spacing w:line="360" w:lineRule="auto"/>
        <w:jc w:val="both"/>
        <w:rPr>
          <w:rFonts w:ascii="Times New Roman" w:eastAsia="Times New Roman" w:hAnsi="Times New Roman" w:cs="Times New Roman"/>
          <w:b/>
          <w:bCs/>
          <w:sz w:val="24"/>
          <w:szCs w:val="24"/>
        </w:rPr>
      </w:pPr>
    </w:p>
    <w:p w14:paraId="41F40027" w14:textId="77777777" w:rsidR="006128C1" w:rsidRDefault="006128C1">
      <w:pPr>
        <w:spacing w:line="360" w:lineRule="auto"/>
        <w:jc w:val="both"/>
        <w:rPr>
          <w:rFonts w:ascii="Times New Roman" w:eastAsia="Times New Roman" w:hAnsi="Times New Roman" w:cs="Times New Roman"/>
          <w:b/>
          <w:bCs/>
          <w:sz w:val="24"/>
          <w:szCs w:val="24"/>
        </w:rPr>
      </w:pPr>
    </w:p>
    <w:p w14:paraId="48B6AF9C" w14:textId="77777777" w:rsidR="006128C1" w:rsidRDefault="006128C1">
      <w:pPr>
        <w:spacing w:line="360" w:lineRule="auto"/>
        <w:jc w:val="both"/>
        <w:rPr>
          <w:rFonts w:ascii="Times New Roman" w:eastAsia="Times New Roman" w:hAnsi="Times New Roman" w:cs="Times New Roman"/>
          <w:b/>
          <w:bCs/>
          <w:sz w:val="24"/>
          <w:szCs w:val="24"/>
        </w:rPr>
      </w:pPr>
    </w:p>
    <w:p w14:paraId="237BCC8A" w14:textId="77777777" w:rsidR="006128C1" w:rsidRDefault="006128C1">
      <w:pPr>
        <w:spacing w:line="360" w:lineRule="auto"/>
        <w:jc w:val="both"/>
        <w:rPr>
          <w:rFonts w:ascii="Times New Roman" w:eastAsia="Times New Roman" w:hAnsi="Times New Roman" w:cs="Times New Roman"/>
          <w:b/>
          <w:bCs/>
          <w:sz w:val="24"/>
          <w:szCs w:val="24"/>
        </w:rPr>
      </w:pPr>
    </w:p>
    <w:p w14:paraId="5F628DF1" w14:textId="77777777" w:rsidR="006128C1" w:rsidRDefault="006128C1">
      <w:pPr>
        <w:spacing w:line="360" w:lineRule="auto"/>
        <w:jc w:val="both"/>
        <w:rPr>
          <w:rFonts w:ascii="Times New Roman" w:eastAsia="Times New Roman" w:hAnsi="Times New Roman" w:cs="Times New Roman"/>
          <w:b/>
          <w:bCs/>
          <w:sz w:val="24"/>
          <w:szCs w:val="24"/>
        </w:rPr>
      </w:pPr>
    </w:p>
    <w:p w14:paraId="62EC3F26" w14:textId="77777777" w:rsidR="006128C1" w:rsidRDefault="006128C1">
      <w:pPr>
        <w:spacing w:line="360" w:lineRule="auto"/>
        <w:jc w:val="both"/>
        <w:rPr>
          <w:rFonts w:ascii="Times New Roman" w:eastAsia="Times New Roman" w:hAnsi="Times New Roman" w:cs="Times New Roman"/>
          <w:b/>
          <w:bCs/>
          <w:sz w:val="24"/>
          <w:szCs w:val="24"/>
        </w:rPr>
      </w:pPr>
    </w:p>
    <w:p w14:paraId="1C3F8486" w14:textId="77777777" w:rsidR="006128C1" w:rsidRDefault="006128C1">
      <w:pPr>
        <w:spacing w:line="360" w:lineRule="auto"/>
        <w:jc w:val="both"/>
        <w:rPr>
          <w:rFonts w:ascii="Times New Roman" w:eastAsia="Times New Roman" w:hAnsi="Times New Roman" w:cs="Times New Roman"/>
          <w:b/>
          <w:bCs/>
          <w:sz w:val="24"/>
          <w:szCs w:val="24"/>
        </w:rPr>
      </w:pPr>
    </w:p>
    <w:p w14:paraId="4BCBDBDA" w14:textId="77777777" w:rsidR="006128C1" w:rsidRDefault="00000000">
      <w:pPr>
        <w:numPr>
          <w:ilvl w:val="0"/>
          <w:numId w:val="10"/>
        </w:numPr>
        <w:pBdr>
          <w:top w:val="nil"/>
          <w:left w:val="nil"/>
          <w:bottom w:val="nil"/>
          <w:right w:val="nil"/>
          <w:between w:val="nil"/>
        </w:pBdr>
        <w:spacing w:line="360" w:lineRule="auto"/>
        <w:ind w:left="284" w:firstLine="0"/>
        <w:jc w:val="both"/>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lastRenderedPageBreak/>
        <w:t xml:space="preserve"> Organizace volnočasových aktivit</w:t>
      </w:r>
    </w:p>
    <w:p w14:paraId="66BE057F"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Volnočasové aktivity žáků jsou důležité pro zdravé klima třídy a celé školy. Je důležité, aby škola mimo výuku žila volnočasovými aktivitami. Proto škola klade důraz na širokou nabídku volnočasových aktivit a možnost seberealizace. Z tohoto důvodu velmi úzce spolupracujeme se SVČ Duha, která sídlí ve společném areálu na ul. Průchodní. Pro mimoškolní aktivity je nezbytná spolupráce školy s rodinou. Spolupráce školy a rodiny je základním předpokladem pro prevenci rizikového chování žáků. Základní škola – 1. stupeň zprostředkovává na svých pracovištích volnočasové aktivity, do kterých je možno žáky přihlásit. Na 2. stupni je možnost zapojení se do kroužku vaření a školního klubu. Vše je konáno v rámci školní družiny. Základní škola také úzce spolupracuje s volnočasovým střediskem DUHA, které nabízí rovněž mnoho kroužků, jež jsou k nalezení na webových stránkách SVČ Duha. </w:t>
      </w:r>
    </w:p>
    <w:p w14:paraId="22E5C808"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6437AE26" w14:textId="77777777" w:rsidR="006128C1" w:rsidRDefault="00000000">
      <w:pPr>
        <w:numPr>
          <w:ilvl w:val="0"/>
          <w:numId w:val="10"/>
        </w:numPr>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Evaluační nástroje PPŠ</w:t>
      </w:r>
    </w:p>
    <w:p w14:paraId="4720E070"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 evaluaci PPŠ jsou dle potřeby využívány tyto nástroje:</w:t>
      </w:r>
    </w:p>
    <w:p w14:paraId="534F1376" w14:textId="77777777" w:rsidR="006128C1" w:rsidRDefault="00000000">
      <w:pPr>
        <w:numPr>
          <w:ilvl w:val="0"/>
          <w:numId w:val="25"/>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Anonymní dotazníková šetření</w:t>
      </w:r>
    </w:p>
    <w:p w14:paraId="1BAA697D" w14:textId="77777777" w:rsidR="006128C1" w:rsidRDefault="00000000">
      <w:pPr>
        <w:numPr>
          <w:ilvl w:val="0"/>
          <w:numId w:val="25"/>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Pozorování a rozhovory s žáky a účastníky zájmového vzdělávání</w:t>
      </w:r>
    </w:p>
    <w:p w14:paraId="739DAF28" w14:textId="77777777" w:rsidR="006128C1" w:rsidRDefault="00000000">
      <w:pPr>
        <w:numPr>
          <w:ilvl w:val="0"/>
          <w:numId w:val="25"/>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Slohové práce na témata, která jsou součástí preventivního programu</w:t>
      </w:r>
    </w:p>
    <w:p w14:paraId="03558E11" w14:textId="77777777" w:rsidR="006128C1" w:rsidRDefault="00000000">
      <w:pPr>
        <w:numPr>
          <w:ilvl w:val="0"/>
          <w:numId w:val="25"/>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 xml:space="preserve">Sociometrická šetření na portálu </w:t>
      </w:r>
      <w:hyperlink r:id="rId8">
        <w:r>
          <w:rPr>
            <w:rFonts w:ascii="Times New Roman" w:eastAsia="Times New Roman" w:hAnsi="Times New Roman" w:cs="Times New Roman"/>
            <w:color w:val="0000FF"/>
            <w:sz w:val="24"/>
            <w:szCs w:val="24"/>
            <w:u w:val="single"/>
          </w:rPr>
          <w:t>www.proskoly.cz</w:t>
        </w:r>
      </w:hyperlink>
      <w:r>
        <w:rPr>
          <w:rFonts w:ascii="Times New Roman" w:eastAsia="Times New Roman" w:hAnsi="Times New Roman" w:cs="Times New Roman"/>
          <w:color w:val="000000"/>
          <w:sz w:val="24"/>
          <w:szCs w:val="24"/>
        </w:rPr>
        <w:t xml:space="preserve"> </w:t>
      </w:r>
    </w:p>
    <w:p w14:paraId="0437D176" w14:textId="77777777" w:rsidR="006128C1" w:rsidRDefault="00000000">
      <w:pPr>
        <w:numPr>
          <w:ilvl w:val="0"/>
          <w:numId w:val="25"/>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Analýza děl – slohových a výtvarných prací</w:t>
      </w:r>
    </w:p>
    <w:p w14:paraId="6C6B4094" w14:textId="77777777" w:rsidR="006128C1" w:rsidRDefault="00000000">
      <w:pPr>
        <w:numPr>
          <w:ilvl w:val="0"/>
          <w:numId w:val="25"/>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Vyhodnocení obsahu schránek důvěry a informace získané z projektu Nenech to být.</w:t>
      </w:r>
    </w:p>
    <w:p w14:paraId="69996E1E"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3E225495"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4613B03F"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7C5D2BBD"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1D63DD1C"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1B2640EF"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2595C86C"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7E36A887"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11EC4652"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30527442"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6642D1DB"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2C799C25" w14:textId="77777777" w:rsidR="006128C1" w:rsidRDefault="006128C1">
      <w:pPr>
        <w:pBdr>
          <w:top w:val="nil"/>
          <w:left w:val="nil"/>
          <w:bottom w:val="nil"/>
          <w:right w:val="nil"/>
          <w:between w:val="nil"/>
        </w:pBdr>
        <w:spacing w:line="360" w:lineRule="auto"/>
        <w:ind w:left="284"/>
        <w:jc w:val="both"/>
        <w:rPr>
          <w:rFonts w:ascii="Times New Roman" w:eastAsia="Times New Roman" w:hAnsi="Times New Roman" w:cs="Times New Roman"/>
          <w:sz w:val="24"/>
          <w:szCs w:val="24"/>
        </w:rPr>
      </w:pPr>
    </w:p>
    <w:p w14:paraId="50680C42" w14:textId="77777777" w:rsidR="006128C1" w:rsidRDefault="006128C1">
      <w:pPr>
        <w:pBdr>
          <w:top w:val="nil"/>
          <w:left w:val="nil"/>
          <w:bottom w:val="nil"/>
          <w:right w:val="nil"/>
          <w:between w:val="nil"/>
        </w:pBdr>
        <w:spacing w:line="360" w:lineRule="auto"/>
        <w:ind w:left="284"/>
        <w:jc w:val="both"/>
        <w:rPr>
          <w:rFonts w:ascii="Times New Roman" w:eastAsia="Times New Roman" w:hAnsi="Times New Roman" w:cs="Times New Roman"/>
          <w:sz w:val="24"/>
          <w:szCs w:val="24"/>
        </w:rPr>
      </w:pPr>
    </w:p>
    <w:p w14:paraId="42AB317E" w14:textId="77777777" w:rsidR="006128C1" w:rsidRDefault="006128C1">
      <w:pPr>
        <w:spacing w:line="360" w:lineRule="auto"/>
        <w:jc w:val="both"/>
        <w:rPr>
          <w:rFonts w:ascii="Times New Roman" w:eastAsia="Times New Roman" w:hAnsi="Times New Roman" w:cs="Times New Roman"/>
          <w:sz w:val="24"/>
          <w:szCs w:val="24"/>
        </w:rPr>
      </w:pPr>
    </w:p>
    <w:p w14:paraId="3C968FBB" w14:textId="77777777" w:rsidR="006128C1" w:rsidRDefault="00000000">
      <w:pPr>
        <w:numPr>
          <w:ilvl w:val="0"/>
          <w:numId w:val="10"/>
        </w:numPr>
        <w:pBdr>
          <w:top w:val="nil"/>
          <w:left w:val="nil"/>
          <w:bottom w:val="nil"/>
          <w:right w:val="nil"/>
          <w:between w:val="nil"/>
        </w:pBdr>
        <w:spacing w:line="360" w:lineRule="auto"/>
        <w:ind w:left="426" w:hanging="142"/>
        <w:jc w:val="both"/>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Odkazy na poradenské internetové stránky (ostatní viz mapa kontaktů)</w:t>
      </w:r>
    </w:p>
    <w:p w14:paraId="7714D46B" w14:textId="77777777" w:rsidR="006128C1" w:rsidRDefault="00000000">
      <w:pPr>
        <w:spacing w:line="360" w:lineRule="auto"/>
        <w:ind w:firstLine="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Prevence drogových závislostí:</w:t>
      </w:r>
    </w:p>
    <w:p w14:paraId="752604C1"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www.odrogach.cz</w:t>
      </w:r>
    </w:p>
    <w:p w14:paraId="4E9151EE"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www.pobavmeseoalkoholu.cz</w:t>
      </w:r>
    </w:p>
    <w:p w14:paraId="3800EE01"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www.kurakovaplice.cz</w:t>
      </w:r>
    </w:p>
    <w:p w14:paraId="16B76E56"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www.exsmokers.eu4</w:t>
      </w:r>
    </w:p>
    <w:p w14:paraId="1610A825" w14:textId="77777777" w:rsidR="006128C1" w:rsidRDefault="00000000">
      <w:pPr>
        <w:spacing w:line="360" w:lineRule="auto"/>
        <w:ind w:left="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Prevence šikany a kyberšikany:</w:t>
      </w:r>
    </w:p>
    <w:p w14:paraId="180F512F"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www.minimalizacesikany.cz</w:t>
      </w:r>
    </w:p>
    <w:p w14:paraId="1EAA4554"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www.e-bezpeci.cz</w:t>
      </w:r>
    </w:p>
    <w:p w14:paraId="05326569"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www.seznamsebezpecne.cz</w:t>
      </w:r>
    </w:p>
    <w:p w14:paraId="796921F7" w14:textId="77777777" w:rsidR="006128C1" w:rsidRDefault="00000000">
      <w:pPr>
        <w:spacing w:line="360" w:lineRule="auto"/>
        <w:ind w:left="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Prevence poruch příjmu potravy:</w:t>
      </w:r>
    </w:p>
    <w:p w14:paraId="5149031B"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www.idealni.cz</w:t>
      </w:r>
    </w:p>
    <w:p w14:paraId="7908FEBE" w14:textId="77777777" w:rsidR="006128C1" w:rsidRDefault="00000000">
      <w:pPr>
        <w:spacing w:line="360" w:lineRule="auto"/>
        <w:ind w:left="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Další:</w:t>
      </w:r>
    </w:p>
    <w:p w14:paraId="6921BA5A"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Linka bezpečí (www.linkabezpeci.cz, tel. 116 111)</w:t>
      </w:r>
    </w:p>
    <w:p w14:paraId="4DF70E4C"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P-centrum Olomouc (www.p-centrum.cz) </w:t>
      </w:r>
    </w:p>
    <w:p w14:paraId="19EC6044"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Kontaktní centrum Olomouc (www.podaneruce.cz) </w:t>
      </w:r>
    </w:p>
    <w:p w14:paraId="1C35BE56"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Poradna pro ženy a dívky Olomouc (</w:t>
      </w:r>
      <w:hyperlink r:id="rId9">
        <w:r>
          <w:rPr>
            <w:rFonts w:ascii="Times New Roman" w:eastAsia="Times New Roman" w:hAnsi="Times New Roman" w:cs="Times New Roman"/>
            <w:color w:val="0000FF"/>
            <w:sz w:val="24"/>
            <w:szCs w:val="24"/>
            <w:u w:val="single"/>
          </w:rPr>
          <w:t>www.olomouc.poradnaprozeny.net</w:t>
        </w:r>
      </w:hyperlink>
      <w:r>
        <w:rPr>
          <w:rFonts w:ascii="Times New Roman" w:eastAsia="Times New Roman" w:hAnsi="Times New Roman" w:cs="Times New Roman"/>
          <w:sz w:val="24"/>
          <w:szCs w:val="24"/>
        </w:rPr>
        <w:t>)</w:t>
      </w:r>
    </w:p>
    <w:p w14:paraId="54D3B478" w14:textId="77777777" w:rsidR="006128C1" w:rsidRDefault="00000000">
      <w:pPr>
        <w:spacing w:line="360" w:lineRule="auto"/>
        <w:ind w:left="284"/>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Darmoděj</w:t>
      </w:r>
      <w:proofErr w:type="spellEnd"/>
      <w:r>
        <w:rPr>
          <w:rFonts w:ascii="Times New Roman" w:eastAsia="Times New Roman" w:hAnsi="Times New Roman" w:cs="Times New Roman"/>
          <w:sz w:val="24"/>
          <w:szCs w:val="24"/>
        </w:rPr>
        <w:t xml:space="preserve"> (</w:t>
      </w:r>
      <w:hyperlink r:id="rId10">
        <w:r>
          <w:rPr>
            <w:rFonts w:ascii="Times New Roman" w:eastAsia="Times New Roman" w:hAnsi="Times New Roman" w:cs="Times New Roman"/>
            <w:color w:val="0000FF"/>
            <w:sz w:val="24"/>
            <w:szCs w:val="24"/>
            <w:u w:val="single"/>
          </w:rPr>
          <w:t>www.darmodej.cz</w:t>
        </w:r>
      </w:hyperlink>
      <w:r>
        <w:rPr>
          <w:rFonts w:ascii="Times New Roman" w:eastAsia="Times New Roman" w:hAnsi="Times New Roman" w:cs="Times New Roman"/>
          <w:sz w:val="24"/>
          <w:szCs w:val="24"/>
        </w:rPr>
        <w:t>, NZDM Jeseník – 608/021 569)</w:t>
      </w:r>
    </w:p>
    <w:p w14:paraId="58BF4785"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Člověk v tísni </w:t>
      </w:r>
      <w:proofErr w:type="gramStart"/>
      <w:r>
        <w:rPr>
          <w:rFonts w:ascii="Times New Roman" w:eastAsia="Times New Roman" w:hAnsi="Times New Roman" w:cs="Times New Roman"/>
          <w:sz w:val="24"/>
          <w:szCs w:val="24"/>
        </w:rPr>
        <w:t>( Linda</w:t>
      </w:r>
      <w:proofErr w:type="gramEnd"/>
      <w:r>
        <w:rPr>
          <w:rFonts w:ascii="Times New Roman" w:eastAsia="Times New Roman" w:hAnsi="Times New Roman" w:cs="Times New Roman"/>
          <w:sz w:val="24"/>
          <w:szCs w:val="24"/>
        </w:rPr>
        <w:t xml:space="preserve"> Plevová -778/493 087)</w:t>
      </w:r>
    </w:p>
    <w:p w14:paraId="3D2790AF" w14:textId="77777777" w:rsidR="006128C1" w:rsidRDefault="006128C1">
      <w:pPr>
        <w:spacing w:line="360" w:lineRule="auto"/>
        <w:ind w:left="284"/>
        <w:jc w:val="both"/>
        <w:rPr>
          <w:rFonts w:ascii="Times New Roman" w:eastAsia="Times New Roman" w:hAnsi="Times New Roman" w:cs="Times New Roman"/>
          <w:sz w:val="24"/>
          <w:szCs w:val="24"/>
        </w:rPr>
      </w:pPr>
    </w:p>
    <w:p w14:paraId="31E65B79" w14:textId="77777777" w:rsidR="006128C1" w:rsidRDefault="006128C1">
      <w:pPr>
        <w:spacing w:line="360" w:lineRule="auto"/>
        <w:ind w:left="284"/>
        <w:jc w:val="both"/>
        <w:rPr>
          <w:rFonts w:ascii="Times New Roman" w:eastAsia="Times New Roman" w:hAnsi="Times New Roman" w:cs="Times New Roman"/>
          <w:sz w:val="24"/>
          <w:szCs w:val="24"/>
        </w:rPr>
      </w:pPr>
    </w:p>
    <w:p w14:paraId="6D4FF8E3" w14:textId="77777777" w:rsidR="006128C1" w:rsidRDefault="006128C1">
      <w:pPr>
        <w:spacing w:line="360" w:lineRule="auto"/>
        <w:ind w:left="284"/>
        <w:jc w:val="both"/>
        <w:rPr>
          <w:rFonts w:ascii="Times New Roman" w:eastAsia="Times New Roman" w:hAnsi="Times New Roman" w:cs="Times New Roman"/>
          <w:sz w:val="24"/>
          <w:szCs w:val="24"/>
        </w:rPr>
      </w:pPr>
    </w:p>
    <w:p w14:paraId="300C04B1" w14:textId="77777777" w:rsidR="006128C1" w:rsidRDefault="006128C1">
      <w:pPr>
        <w:spacing w:line="360" w:lineRule="auto"/>
        <w:ind w:left="284"/>
        <w:jc w:val="both"/>
        <w:rPr>
          <w:rFonts w:ascii="Times New Roman" w:eastAsia="Times New Roman" w:hAnsi="Times New Roman" w:cs="Times New Roman"/>
          <w:sz w:val="24"/>
          <w:szCs w:val="24"/>
        </w:rPr>
      </w:pPr>
    </w:p>
    <w:p w14:paraId="581CC740" w14:textId="77777777" w:rsidR="006128C1" w:rsidRDefault="006128C1">
      <w:pPr>
        <w:spacing w:line="360" w:lineRule="auto"/>
        <w:ind w:left="284"/>
        <w:jc w:val="both"/>
        <w:rPr>
          <w:rFonts w:ascii="Times New Roman" w:eastAsia="Times New Roman" w:hAnsi="Times New Roman" w:cs="Times New Roman"/>
          <w:sz w:val="24"/>
          <w:szCs w:val="24"/>
        </w:rPr>
      </w:pPr>
    </w:p>
    <w:p w14:paraId="6314D0FE" w14:textId="77777777" w:rsidR="006128C1" w:rsidRDefault="006128C1">
      <w:pPr>
        <w:spacing w:line="360" w:lineRule="auto"/>
        <w:jc w:val="both"/>
        <w:rPr>
          <w:rFonts w:ascii="Times New Roman" w:eastAsia="Times New Roman" w:hAnsi="Times New Roman" w:cs="Times New Roman"/>
          <w:sz w:val="24"/>
          <w:szCs w:val="24"/>
        </w:rPr>
      </w:pPr>
    </w:p>
    <w:p w14:paraId="30A28BF2" w14:textId="77777777" w:rsidR="006128C1" w:rsidRDefault="006128C1">
      <w:pPr>
        <w:spacing w:line="360" w:lineRule="auto"/>
        <w:jc w:val="both"/>
        <w:rPr>
          <w:rFonts w:ascii="Times New Roman" w:eastAsia="Times New Roman" w:hAnsi="Times New Roman" w:cs="Times New Roman"/>
          <w:sz w:val="24"/>
          <w:szCs w:val="24"/>
        </w:rPr>
      </w:pPr>
    </w:p>
    <w:p w14:paraId="66DF9D6D" w14:textId="77777777" w:rsidR="006128C1" w:rsidRDefault="00000000">
      <w:pPr>
        <w:numPr>
          <w:ilvl w:val="0"/>
          <w:numId w:val="10"/>
        </w:numPr>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Krizové plány</w:t>
      </w:r>
    </w:p>
    <w:p w14:paraId="2BA7489F" w14:textId="77777777" w:rsidR="006128C1" w:rsidRDefault="00000000">
      <w:pPr>
        <w:spacing w:line="360"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Při záznamech popisu událostí, zainteresovaní pracovníci využívají příslušné formuláře.</w:t>
      </w:r>
    </w:p>
    <w:p w14:paraId="4B99D66D" w14:textId="77777777" w:rsidR="006128C1" w:rsidRDefault="00000000">
      <w:pPr>
        <w:spacing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Krizový plán při řešení šikany a kyberšikany</w:t>
      </w:r>
    </w:p>
    <w:p w14:paraId="67C3E531" w14:textId="77777777" w:rsidR="006128C1" w:rsidRDefault="00000000">
      <w:pPr>
        <w:spacing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Krizový plán při konzumaci i distribuci návykové látky ve škole</w:t>
      </w:r>
    </w:p>
    <w:p w14:paraId="613C8195" w14:textId="77777777" w:rsidR="006128C1" w:rsidRDefault="00000000">
      <w:pPr>
        <w:spacing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Krizový plán při krádeži a vandalismu</w:t>
      </w:r>
    </w:p>
    <w:p w14:paraId="694429D6" w14:textId="77777777" w:rsidR="006128C1" w:rsidRDefault="00000000">
      <w:pPr>
        <w:spacing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Krizový plán při agresivním chování žáka</w:t>
      </w:r>
    </w:p>
    <w:p w14:paraId="7705E87B" w14:textId="77777777" w:rsidR="006128C1" w:rsidRDefault="00000000">
      <w:pPr>
        <w:spacing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Krizový plán při řešení hazardního hráčství</w:t>
      </w:r>
    </w:p>
    <w:p w14:paraId="38B4AC8C" w14:textId="77777777" w:rsidR="006128C1" w:rsidRDefault="00000000">
      <w:pPr>
        <w:spacing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 Krizový plán při řešení žáků s poruchou autistického spektra (PAS)</w:t>
      </w:r>
    </w:p>
    <w:p w14:paraId="064C4610" w14:textId="77777777" w:rsidR="006128C1" w:rsidRDefault="00000000">
      <w:pPr>
        <w:spacing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 Krizový plán při řešení poruch příjmu potravy a sebepoškozování</w:t>
      </w:r>
    </w:p>
    <w:p w14:paraId="37288710" w14:textId="77777777" w:rsidR="006128C1" w:rsidRDefault="00000000">
      <w:pPr>
        <w:spacing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 Krizový plán při záškoláctví</w:t>
      </w:r>
    </w:p>
    <w:p w14:paraId="28D253F2" w14:textId="77777777" w:rsidR="006128C1" w:rsidRDefault="00000000">
      <w:pPr>
        <w:spacing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Krizový plán při řešení úmrtí</w:t>
      </w:r>
    </w:p>
    <w:p w14:paraId="27EB2A4E" w14:textId="77777777" w:rsidR="006128C1" w:rsidRDefault="006128C1">
      <w:pPr>
        <w:spacing w:line="240" w:lineRule="auto"/>
        <w:ind w:left="284"/>
        <w:jc w:val="both"/>
        <w:rPr>
          <w:rFonts w:ascii="Times New Roman" w:eastAsia="Times New Roman" w:hAnsi="Times New Roman" w:cs="Times New Roman"/>
          <w:sz w:val="24"/>
          <w:szCs w:val="24"/>
        </w:rPr>
      </w:pPr>
    </w:p>
    <w:p w14:paraId="03C2BF71" w14:textId="77777777" w:rsidR="006128C1" w:rsidRDefault="00000000">
      <w:pPr>
        <w:numPr>
          <w:ilvl w:val="0"/>
          <w:numId w:val="16"/>
        </w:numPr>
        <w:pBdr>
          <w:top w:val="nil"/>
          <w:left w:val="nil"/>
          <w:bottom w:val="nil"/>
          <w:right w:val="nil"/>
          <w:between w:val="nil"/>
        </w:pBdr>
        <w:spacing w:line="240" w:lineRule="auto"/>
        <w:ind w:left="284" w:firstLine="0"/>
        <w:jc w:val="both"/>
        <w:rPr>
          <w:rFonts w:ascii="Times New Roman" w:eastAsia="Times New Roman" w:hAnsi="Times New Roman" w:cs="Times New Roman"/>
          <w:smallCaps/>
          <w:color w:val="000000"/>
          <w:sz w:val="24"/>
          <w:szCs w:val="24"/>
        </w:rPr>
      </w:pPr>
      <w:r>
        <w:rPr>
          <w:rFonts w:ascii="Times New Roman" w:eastAsia="Times New Roman" w:hAnsi="Times New Roman" w:cs="Times New Roman"/>
          <w:smallCaps/>
          <w:color w:val="000000"/>
          <w:sz w:val="24"/>
          <w:szCs w:val="24"/>
          <w:u w:val="single"/>
        </w:rPr>
        <w:t>KRIZOVÝ PLÁN ŘEŠENÍ ŠIKANY A KYBERŠIKANY</w:t>
      </w:r>
      <w:r>
        <w:rPr>
          <w:rFonts w:ascii="Times New Roman" w:eastAsia="Times New Roman" w:hAnsi="Times New Roman" w:cs="Times New Roman"/>
          <w:smallCaps/>
          <w:color w:val="000000"/>
          <w:sz w:val="24"/>
          <w:szCs w:val="24"/>
        </w:rPr>
        <w:t xml:space="preserve"> </w:t>
      </w:r>
    </w:p>
    <w:p w14:paraId="61370201"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Pedagogický pracovník musí šikanování mezi žáky předcházet, všechny projevy co nejrychleji řešit a oběti poskytnout okamžitou pomoc. </w:t>
      </w:r>
    </w:p>
    <w:p w14:paraId="1654C3CC"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Cílem krizového plánu řešení šikany je eliminace nebo minimalizace následků škody v případě, že ve škole dojde k případu šikanování. </w:t>
      </w:r>
    </w:p>
    <w:p w14:paraId="4CE81E02"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V případech prokázaných projevů šikany nebo podezření na šikanu metodik prevence okamžitě zahájí vyšetřování osob šikany, spolupracuje s výchovným poradcem a třídním učitelem a vše ústně oznámí řediteli školy. </w:t>
      </w:r>
    </w:p>
    <w:p w14:paraId="7FD415B4"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Pokud rodiče informují školu o podezření na šikanování, ředitel zahájí prošetření záležitosti. Je kladen důraz na taktní jednání s rodiči a zachování důvěrnosti informací.</w:t>
      </w:r>
    </w:p>
    <w:p w14:paraId="06519893"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Ředitel školy rozhodne, zda škola zvládne řešit problém vlastními silami nebo potřebuje pomoc specializovaných institucí a Policie ČR. Zajistí informování rodičů a kmenové školy.</w:t>
      </w:r>
    </w:p>
    <w:p w14:paraId="0356EE63"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Postup vyšetřování počátečních stádií šikany – </w:t>
      </w:r>
      <w:r>
        <w:rPr>
          <w:rFonts w:ascii="Times New Roman" w:eastAsia="Times New Roman" w:hAnsi="Times New Roman" w:cs="Times New Roman"/>
          <w:sz w:val="24"/>
          <w:szCs w:val="24"/>
          <w:u w:val="single"/>
        </w:rPr>
        <w:t>dodržujeme posloupnost kroků</w:t>
      </w:r>
      <w:r>
        <w:rPr>
          <w:rFonts w:ascii="Times New Roman" w:eastAsia="Times New Roman" w:hAnsi="Times New Roman" w:cs="Times New Roman"/>
          <w:sz w:val="24"/>
          <w:szCs w:val="24"/>
        </w:rPr>
        <w:t xml:space="preserve">: odhad závažnosti situace a rozpoznání, zda nejde o neobvyklou formu šikanování, vyvarovat se bagatelizace problému, </w:t>
      </w:r>
      <w:r>
        <w:rPr>
          <w:rFonts w:ascii="Times New Roman" w:eastAsia="Times New Roman" w:hAnsi="Times New Roman" w:cs="Times New Roman"/>
          <w:b/>
          <w:bCs/>
          <w:i/>
          <w:iCs/>
          <w:sz w:val="24"/>
          <w:szCs w:val="24"/>
        </w:rPr>
        <w:t>neřešit problém před třídou!</w:t>
      </w:r>
    </w:p>
    <w:p w14:paraId="3903FB2C" w14:textId="77777777" w:rsidR="006128C1" w:rsidRDefault="006128C1">
      <w:pPr>
        <w:spacing w:after="0" w:line="240" w:lineRule="auto"/>
        <w:ind w:left="284"/>
        <w:jc w:val="both"/>
        <w:rPr>
          <w:rFonts w:ascii="Times New Roman" w:eastAsia="Times New Roman" w:hAnsi="Times New Roman" w:cs="Times New Roman"/>
          <w:sz w:val="24"/>
          <w:szCs w:val="24"/>
        </w:rPr>
      </w:pPr>
    </w:p>
    <w:p w14:paraId="68C78B18" w14:textId="77777777" w:rsidR="006128C1" w:rsidRDefault="00000000">
      <w:pPr>
        <w:numPr>
          <w:ilvl w:val="0"/>
          <w:numId w:val="33"/>
        </w:numPr>
        <w:spacing w:after="0" w:line="36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metodik prevence, výchovný poradce a třídní učitel musí nalézt odpovědi na tyto otázky: Kdo je obětí, Kolik jich je? Kdo je agresorem? Kolik jich je? Kdo je iniciátor? Kdo je aktivní účastník? Co, kdy, kde a jak dělali agresoři obětem? K jak závažným agresivním a manipulativním projevům došlo? Jak dlouho šikanování trvá? Výpovědi k jednotlivým otázkám je </w:t>
      </w:r>
      <w:r>
        <w:rPr>
          <w:rFonts w:ascii="Times New Roman" w:eastAsia="Times New Roman" w:hAnsi="Times New Roman" w:cs="Times New Roman"/>
          <w:b/>
          <w:bCs/>
          <w:i/>
          <w:iCs/>
          <w:sz w:val="24"/>
          <w:szCs w:val="24"/>
        </w:rPr>
        <w:t>nutné zapsat</w:t>
      </w:r>
      <w:r>
        <w:rPr>
          <w:rFonts w:ascii="Times New Roman" w:eastAsia="Times New Roman" w:hAnsi="Times New Roman" w:cs="Times New Roman"/>
          <w:sz w:val="24"/>
          <w:szCs w:val="24"/>
        </w:rPr>
        <w:t xml:space="preserve"> a uspořádat do důkazního materiálu. Zápis dělá jeden z přítomných pedagogů. Řízené šetření vede metodik prevence.</w:t>
      </w:r>
    </w:p>
    <w:p w14:paraId="4A2FF5D4" w14:textId="77777777" w:rsidR="006128C1" w:rsidRDefault="006128C1">
      <w:pPr>
        <w:spacing w:after="0" w:line="240" w:lineRule="auto"/>
        <w:ind w:left="284"/>
        <w:jc w:val="both"/>
        <w:rPr>
          <w:rFonts w:ascii="Times New Roman" w:eastAsia="Times New Roman" w:hAnsi="Times New Roman" w:cs="Times New Roman"/>
          <w:sz w:val="24"/>
          <w:szCs w:val="24"/>
        </w:rPr>
      </w:pPr>
    </w:p>
    <w:p w14:paraId="2CF6A540" w14:textId="77777777" w:rsidR="006128C1" w:rsidRDefault="00000000">
      <w:pPr>
        <w:numPr>
          <w:ilvl w:val="0"/>
          <w:numId w:val="33"/>
        </w:numPr>
        <w:spacing w:after="0" w:line="24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metodik prevence, výchovný poradce, třídní učitel vede řízený rozhovor s těmi, kteří na šikanování upozornili a s oběťmi</w:t>
      </w:r>
    </w:p>
    <w:p w14:paraId="0D2E5CEC" w14:textId="77777777" w:rsidR="006128C1" w:rsidRDefault="006128C1">
      <w:pPr>
        <w:spacing w:after="0" w:line="240" w:lineRule="auto"/>
        <w:ind w:left="284"/>
        <w:jc w:val="both"/>
        <w:rPr>
          <w:rFonts w:ascii="Times New Roman" w:eastAsia="Times New Roman" w:hAnsi="Times New Roman" w:cs="Times New Roman"/>
          <w:sz w:val="24"/>
          <w:szCs w:val="24"/>
        </w:rPr>
      </w:pPr>
    </w:p>
    <w:p w14:paraId="46AF86F3" w14:textId="77777777" w:rsidR="006128C1" w:rsidRDefault="00000000">
      <w:pPr>
        <w:numPr>
          <w:ilvl w:val="0"/>
          <w:numId w:val="33"/>
        </w:numPr>
        <w:spacing w:after="0" w:line="36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při rozhovoru je důležité </w:t>
      </w:r>
      <w:r>
        <w:rPr>
          <w:rFonts w:ascii="Times New Roman" w:eastAsia="Times New Roman" w:hAnsi="Times New Roman" w:cs="Times New Roman"/>
          <w:b/>
          <w:bCs/>
          <w:i/>
          <w:iCs/>
          <w:sz w:val="24"/>
          <w:szCs w:val="24"/>
        </w:rPr>
        <w:t xml:space="preserve">neprozradit zdroj informací </w:t>
      </w:r>
      <w:r>
        <w:rPr>
          <w:rFonts w:ascii="Times New Roman" w:eastAsia="Times New Roman" w:hAnsi="Times New Roman" w:cs="Times New Roman"/>
          <w:sz w:val="24"/>
          <w:szCs w:val="24"/>
        </w:rPr>
        <w:t xml:space="preserve">a dávat pozor na typické chování oběti – vše popírá, útočníky označuje za kamarády, má strach z pomsty </w:t>
      </w:r>
    </w:p>
    <w:p w14:paraId="56D9017A" w14:textId="77777777" w:rsidR="006128C1" w:rsidRDefault="006128C1">
      <w:pPr>
        <w:spacing w:after="0" w:line="240" w:lineRule="auto"/>
        <w:ind w:left="284"/>
        <w:jc w:val="both"/>
        <w:rPr>
          <w:rFonts w:ascii="Times New Roman" w:eastAsia="Times New Roman" w:hAnsi="Times New Roman" w:cs="Times New Roman"/>
          <w:sz w:val="24"/>
          <w:szCs w:val="24"/>
        </w:rPr>
      </w:pPr>
    </w:p>
    <w:p w14:paraId="5E1A800F" w14:textId="77777777" w:rsidR="006128C1" w:rsidRDefault="00000000">
      <w:pPr>
        <w:numPr>
          <w:ilvl w:val="0"/>
          <w:numId w:val="33"/>
        </w:numPr>
        <w:spacing w:after="0" w:line="24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cílem šetření je i nalezení vhodných svědků </w:t>
      </w:r>
    </w:p>
    <w:p w14:paraId="39AF9804" w14:textId="77777777" w:rsidR="006128C1" w:rsidRDefault="006128C1">
      <w:pPr>
        <w:spacing w:after="0" w:line="240" w:lineRule="auto"/>
        <w:ind w:left="284"/>
        <w:jc w:val="both"/>
        <w:rPr>
          <w:rFonts w:ascii="Times New Roman" w:eastAsia="Times New Roman" w:hAnsi="Times New Roman" w:cs="Times New Roman"/>
          <w:sz w:val="24"/>
          <w:szCs w:val="24"/>
        </w:rPr>
      </w:pPr>
    </w:p>
    <w:p w14:paraId="20679FC1" w14:textId="77777777" w:rsidR="006128C1" w:rsidRDefault="00000000">
      <w:pPr>
        <w:numPr>
          <w:ilvl w:val="0"/>
          <w:numId w:val="33"/>
        </w:numPr>
        <w:spacing w:after="0" w:line="360" w:lineRule="auto"/>
        <w:ind w:left="284" w:firstLine="0"/>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metodik prevence, výchovný poradce či třídní učitel vede individuální, podle potřeby i konfrontační rozhovory se svědky, </w:t>
      </w:r>
      <w:r>
        <w:rPr>
          <w:rFonts w:ascii="Times New Roman" w:eastAsia="Times New Roman" w:hAnsi="Times New Roman" w:cs="Times New Roman"/>
          <w:b/>
          <w:bCs/>
          <w:i/>
          <w:iCs/>
          <w:sz w:val="24"/>
          <w:szCs w:val="24"/>
        </w:rPr>
        <w:t>nikdy však</w:t>
      </w:r>
      <w:r>
        <w:rPr>
          <w:rFonts w:ascii="Times New Roman" w:eastAsia="Times New Roman" w:hAnsi="Times New Roman" w:cs="Times New Roman"/>
          <w:b/>
          <w:bCs/>
          <w:sz w:val="24"/>
          <w:szCs w:val="24"/>
        </w:rPr>
        <w:t xml:space="preserve"> </w:t>
      </w:r>
      <w:r>
        <w:rPr>
          <w:rFonts w:ascii="Times New Roman" w:eastAsia="Times New Roman" w:hAnsi="Times New Roman" w:cs="Times New Roman"/>
          <w:b/>
          <w:bCs/>
          <w:i/>
          <w:iCs/>
          <w:sz w:val="24"/>
          <w:szCs w:val="24"/>
        </w:rPr>
        <w:t>konfrontace obětí s agresory nebo společné vyšetřování svědků a agresorů</w:t>
      </w:r>
    </w:p>
    <w:p w14:paraId="426881D6" w14:textId="77777777" w:rsidR="006128C1" w:rsidRDefault="006128C1">
      <w:pPr>
        <w:spacing w:after="0" w:line="240" w:lineRule="auto"/>
        <w:ind w:left="284"/>
        <w:jc w:val="both"/>
        <w:rPr>
          <w:rFonts w:ascii="Times New Roman" w:eastAsia="Times New Roman" w:hAnsi="Times New Roman" w:cs="Times New Roman"/>
          <w:sz w:val="24"/>
          <w:szCs w:val="24"/>
        </w:rPr>
      </w:pPr>
    </w:p>
    <w:p w14:paraId="3E49B699" w14:textId="77777777" w:rsidR="006128C1" w:rsidRDefault="00000000">
      <w:pPr>
        <w:numPr>
          <w:ilvl w:val="0"/>
          <w:numId w:val="33"/>
        </w:numPr>
        <w:spacing w:after="0" w:line="24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třídní učitel informuje rodiče co nejdříve</w:t>
      </w:r>
    </w:p>
    <w:p w14:paraId="2CEEECD7" w14:textId="77777777" w:rsidR="006128C1" w:rsidRDefault="006128C1">
      <w:pPr>
        <w:spacing w:after="0" w:line="240" w:lineRule="auto"/>
        <w:ind w:left="284"/>
        <w:jc w:val="both"/>
        <w:rPr>
          <w:rFonts w:ascii="Times New Roman" w:eastAsia="Times New Roman" w:hAnsi="Times New Roman" w:cs="Times New Roman"/>
          <w:sz w:val="24"/>
          <w:szCs w:val="24"/>
        </w:rPr>
      </w:pPr>
    </w:p>
    <w:p w14:paraId="6500C51A" w14:textId="77777777" w:rsidR="006128C1" w:rsidRDefault="00000000">
      <w:pPr>
        <w:numPr>
          <w:ilvl w:val="0"/>
          <w:numId w:val="33"/>
        </w:numPr>
        <w:spacing w:after="0" w:line="24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součinnosti s ostatními pedagogy je nutné zajistit ochranu oběti zvýšeným dohledem</w:t>
      </w:r>
    </w:p>
    <w:p w14:paraId="69965DD8" w14:textId="77777777" w:rsidR="006128C1" w:rsidRDefault="006128C1">
      <w:pPr>
        <w:spacing w:after="0" w:line="240" w:lineRule="auto"/>
        <w:ind w:left="284"/>
        <w:jc w:val="both"/>
        <w:rPr>
          <w:rFonts w:ascii="Times New Roman" w:eastAsia="Times New Roman" w:hAnsi="Times New Roman" w:cs="Times New Roman"/>
          <w:sz w:val="24"/>
          <w:szCs w:val="24"/>
        </w:rPr>
      </w:pPr>
    </w:p>
    <w:p w14:paraId="489B1AC8" w14:textId="77777777" w:rsidR="006128C1" w:rsidRDefault="00000000">
      <w:pPr>
        <w:numPr>
          <w:ilvl w:val="0"/>
          <w:numId w:val="33"/>
        </w:numPr>
        <w:spacing w:after="0" w:line="36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metodik prevence, výchovný poradce, třídní učitel vede rozhovor s agresory, případně konfrontace mezi nimi – dobře se připravit, mít dostatek důkazů, okamžitě zastavit jejich agresi</w:t>
      </w:r>
    </w:p>
    <w:p w14:paraId="015F5968" w14:textId="77777777" w:rsidR="006128C1" w:rsidRDefault="006128C1">
      <w:pPr>
        <w:spacing w:after="0" w:line="240" w:lineRule="auto"/>
        <w:ind w:left="284"/>
        <w:jc w:val="both"/>
        <w:rPr>
          <w:rFonts w:ascii="Times New Roman" w:eastAsia="Times New Roman" w:hAnsi="Times New Roman" w:cs="Times New Roman"/>
          <w:sz w:val="24"/>
          <w:szCs w:val="24"/>
        </w:rPr>
      </w:pPr>
    </w:p>
    <w:p w14:paraId="41F589BA" w14:textId="77777777" w:rsidR="006128C1" w:rsidRDefault="00000000">
      <w:pPr>
        <w:numPr>
          <w:ilvl w:val="0"/>
          <w:numId w:val="33"/>
        </w:numPr>
        <w:spacing w:after="0" w:line="24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metodik prevence svolává výchovnou komisi</w:t>
      </w:r>
    </w:p>
    <w:p w14:paraId="03B17F17" w14:textId="77777777" w:rsidR="006128C1" w:rsidRDefault="006128C1">
      <w:pPr>
        <w:spacing w:after="0" w:line="240" w:lineRule="auto"/>
        <w:ind w:left="284"/>
        <w:jc w:val="both"/>
        <w:rPr>
          <w:rFonts w:ascii="Times New Roman" w:eastAsia="Times New Roman" w:hAnsi="Times New Roman" w:cs="Times New Roman"/>
          <w:sz w:val="24"/>
          <w:szCs w:val="24"/>
        </w:rPr>
      </w:pPr>
    </w:p>
    <w:p w14:paraId="4B653E1E" w14:textId="77777777" w:rsidR="006128C1" w:rsidRDefault="00000000">
      <w:pPr>
        <w:numPr>
          <w:ilvl w:val="0"/>
          <w:numId w:val="33"/>
        </w:numPr>
        <w:spacing w:after="0" w:line="24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metodik prevence koordinuje následnou spolupráci se zákonnými zástupci obětí i agresorů a navrhuje další postupy – školní psycholog, poradenská pracoviště (PPP, SVP, …)</w:t>
      </w:r>
    </w:p>
    <w:p w14:paraId="060CD78C" w14:textId="77777777" w:rsidR="006128C1" w:rsidRDefault="006128C1">
      <w:pPr>
        <w:spacing w:after="0" w:line="240" w:lineRule="auto"/>
        <w:ind w:left="284"/>
        <w:jc w:val="both"/>
        <w:rPr>
          <w:rFonts w:ascii="Times New Roman" w:eastAsia="Times New Roman" w:hAnsi="Times New Roman" w:cs="Times New Roman"/>
          <w:sz w:val="24"/>
          <w:szCs w:val="24"/>
        </w:rPr>
      </w:pPr>
    </w:p>
    <w:p w14:paraId="35B5D6C0" w14:textId="77777777" w:rsidR="006128C1" w:rsidRDefault="00000000">
      <w:pPr>
        <w:numPr>
          <w:ilvl w:val="0"/>
          <w:numId w:val="33"/>
        </w:numPr>
        <w:spacing w:after="0" w:line="24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školní psycholog, metodik prevence, třídní učitel, výchovný poradce následně pracuje s kolektivem třídy do nastavení pravidel kolektivu</w:t>
      </w:r>
    </w:p>
    <w:p w14:paraId="1BFC42C4" w14:textId="77777777" w:rsidR="006128C1" w:rsidRDefault="006128C1">
      <w:pPr>
        <w:spacing w:after="0" w:line="360" w:lineRule="auto"/>
        <w:ind w:left="284"/>
        <w:jc w:val="both"/>
        <w:rPr>
          <w:rFonts w:ascii="Times New Roman" w:eastAsia="Times New Roman" w:hAnsi="Times New Roman" w:cs="Times New Roman"/>
          <w:sz w:val="24"/>
          <w:szCs w:val="24"/>
        </w:rPr>
      </w:pPr>
    </w:p>
    <w:p w14:paraId="379A29D4"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Postup vyšetřování pokročilé šikany:</w:t>
      </w:r>
    </w:p>
    <w:p w14:paraId="30436E94" w14:textId="77777777" w:rsidR="006128C1" w:rsidRDefault="00000000">
      <w:pPr>
        <w:numPr>
          <w:ilvl w:val="0"/>
          <w:numId w:val="18"/>
        </w:numPr>
        <w:spacing w:after="0" w:line="36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metodik prevence, školní psycholog, výchovný poradce bezprostředně zajistí záchranu oběti</w:t>
      </w:r>
    </w:p>
    <w:p w14:paraId="25F5DEF6" w14:textId="77777777" w:rsidR="006128C1" w:rsidRDefault="00000000">
      <w:pPr>
        <w:numPr>
          <w:ilvl w:val="0"/>
          <w:numId w:val="18"/>
        </w:numPr>
        <w:spacing w:after="0" w:line="36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domluva pedagogických pracovníků na spolupráci a postupu vyšetřování – okamžité, operativní svolání pedagogického sboru</w:t>
      </w:r>
    </w:p>
    <w:p w14:paraId="647749DF" w14:textId="77777777" w:rsidR="006128C1" w:rsidRDefault="00000000">
      <w:pPr>
        <w:numPr>
          <w:ilvl w:val="0"/>
          <w:numId w:val="18"/>
        </w:numPr>
        <w:spacing w:after="0" w:line="36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pedagogický pracovník v součinnosti s metodikem prevence či výchovným poradcem při šetření zabrání domluvě agresorů na křivé výpovědi</w:t>
      </w:r>
    </w:p>
    <w:p w14:paraId="4F59ED4B" w14:textId="77777777" w:rsidR="006128C1" w:rsidRDefault="00000000">
      <w:pPr>
        <w:numPr>
          <w:ilvl w:val="0"/>
          <w:numId w:val="18"/>
        </w:numPr>
        <w:spacing w:after="0" w:line="36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pedagogický pracovník zajistí okamžitou pomoc a podporu oběti</w:t>
      </w:r>
    </w:p>
    <w:p w14:paraId="47F124B2" w14:textId="77777777" w:rsidR="006128C1" w:rsidRDefault="00000000">
      <w:pPr>
        <w:numPr>
          <w:ilvl w:val="0"/>
          <w:numId w:val="18"/>
        </w:numPr>
        <w:spacing w:after="0" w:line="36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metodik prevence (ředitel školy) nahlásí podezření na šikanu Policii ČR (ředitel školy) ve spolupráci příslušného pedagogického pracovníka nebo třídního učitele</w:t>
      </w:r>
    </w:p>
    <w:p w14:paraId="0919A153" w14:textId="77777777" w:rsidR="006128C1" w:rsidRDefault="00000000">
      <w:pPr>
        <w:numPr>
          <w:ilvl w:val="0"/>
          <w:numId w:val="18"/>
        </w:numPr>
        <w:spacing w:after="0" w:line="36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vlastní vyšetřování Policie ČR</w:t>
      </w:r>
    </w:p>
    <w:p w14:paraId="374EACC4" w14:textId="77777777" w:rsidR="006128C1" w:rsidRDefault="00000000">
      <w:pPr>
        <w:numPr>
          <w:ilvl w:val="0"/>
          <w:numId w:val="18"/>
        </w:numPr>
        <w:spacing w:after="0" w:line="360" w:lineRule="auto"/>
        <w:ind w:left="284"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třídní učitel navrhuje udělení výchovného opatření nebo návrh na snížený stupeň chování</w:t>
      </w:r>
    </w:p>
    <w:p w14:paraId="6046BD35" w14:textId="77777777" w:rsidR="006128C1" w:rsidRDefault="006128C1">
      <w:pPr>
        <w:spacing w:line="360" w:lineRule="auto"/>
        <w:jc w:val="both"/>
        <w:rPr>
          <w:rFonts w:ascii="Times New Roman" w:eastAsia="Times New Roman" w:hAnsi="Times New Roman" w:cs="Times New Roman"/>
          <w:b/>
          <w:bCs/>
          <w:sz w:val="24"/>
          <w:szCs w:val="24"/>
        </w:rPr>
      </w:pPr>
    </w:p>
    <w:p w14:paraId="14D58A93" w14:textId="77777777" w:rsidR="006128C1" w:rsidRDefault="00000000">
      <w:pPr>
        <w:spacing w:line="360" w:lineRule="auto"/>
        <w:ind w:left="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Kyberšikana a postup při řešení</w:t>
      </w:r>
    </w:p>
    <w:p w14:paraId="5F31E797"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Třídní učitel zajistí ochranu oběti – kontaktuje operátora mobilní sítě nebo zřizovatele web stránek, profilu. </w:t>
      </w:r>
    </w:p>
    <w:p w14:paraId="188E82EB"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Pedagog, který zaznamenal kyberšikanu, zajistí důkazy s podporou IT kolegy – ICT koordinátora.</w:t>
      </w:r>
    </w:p>
    <w:p w14:paraId="2E413CE6"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MP s pomocí IT a ICT koordinátora důkladně vyšetří a neodkladně zažádá o odbornou pomoc externího pracovníka, kontaktovat a spolupracovat s webovým prostředím, kde ke kyberšikaně došlo.</w:t>
      </w:r>
    </w:p>
    <w:p w14:paraId="17CA20FE"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TU v součinnosti s MP a IT koordinátorem navrhuje výchovná opatření, které vyplývá ze závažnosti přestupku a důsledků, které agresor způsobil.</w:t>
      </w:r>
    </w:p>
    <w:p w14:paraId="40607728"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MP v součinnosti se školním psychologem informuje a poučí zákonné zástupce – oběti a </w:t>
      </w:r>
      <w:proofErr w:type="spellStart"/>
      <w:r>
        <w:rPr>
          <w:rFonts w:ascii="Times New Roman" w:eastAsia="Times New Roman" w:hAnsi="Times New Roman" w:cs="Times New Roman"/>
          <w:sz w:val="24"/>
          <w:szCs w:val="24"/>
        </w:rPr>
        <w:t>kyberagresora</w:t>
      </w:r>
      <w:proofErr w:type="spellEnd"/>
      <w:r>
        <w:rPr>
          <w:rFonts w:ascii="Times New Roman" w:eastAsia="Times New Roman" w:hAnsi="Times New Roman" w:cs="Times New Roman"/>
          <w:sz w:val="24"/>
          <w:szCs w:val="24"/>
        </w:rPr>
        <w:t>; postupy a zásady jsou stejné jako u šikany, informovat zákonné zástupce, koho mohou kontaktovat (Policie ČR, OSPOD, PPP, právní zástupce, ...).</w:t>
      </w:r>
    </w:p>
    <w:p w14:paraId="4FC80CED"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MP doporučuje oběti/ zákonným zástupcům ukončit komunikaci – neodpovídat, blokovat útočníka, mluvit o tom, co se jim děje, poradit se s někým blízkým, vyhledat pomoc, oznámit útok, ukládat důkazy, žádat konečný verdikt zainteresovaných institucí, pedagoga, který situaci řešil, popř. metodika prevence.</w:t>
      </w:r>
    </w:p>
    <w:p w14:paraId="48A4C04E"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Pokud má TU podezření, že byl spáchán trestný čin, oznámí v součinnosti metodika prevence tuto skutečnost Policii ČR, v případě podezření má povinnost nahlásit tuto skutečnost OSPOD.</w:t>
      </w:r>
    </w:p>
    <w:p w14:paraId="737252DD" w14:textId="77777777" w:rsidR="006128C1" w:rsidRDefault="00000000">
      <w:pPr>
        <w:spacing w:line="360" w:lineRule="auto"/>
        <w:ind w:left="284"/>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Spolupráce se specializovanými institucemi a Policií ČR:</w:t>
      </w:r>
    </w:p>
    <w:p w14:paraId="03E1E306" w14:textId="77777777" w:rsidR="006128C1" w:rsidRDefault="00000000">
      <w:pPr>
        <w:numPr>
          <w:ilvl w:val="0"/>
          <w:numId w:val="19"/>
        </w:numPr>
        <w:spacing w:after="0" w:line="360" w:lineRule="auto"/>
        <w:ind w:left="284" w:firstLine="0"/>
        <w:jc w:val="both"/>
        <w:rPr>
          <w:sz w:val="24"/>
          <w:szCs w:val="24"/>
        </w:rPr>
      </w:pPr>
      <w:r>
        <w:rPr>
          <w:rFonts w:ascii="Times New Roman" w:eastAsia="Times New Roman" w:hAnsi="Times New Roman" w:cs="Times New Roman"/>
          <w:sz w:val="24"/>
          <w:szCs w:val="24"/>
        </w:rPr>
        <w:t xml:space="preserve">Pedagogicko-psychologická poradna Jeseník </w:t>
      </w:r>
    </w:p>
    <w:p w14:paraId="0BCEFEAD" w14:textId="77777777" w:rsidR="006128C1" w:rsidRDefault="00000000">
      <w:pPr>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Mgr. Martin Kupka, </w:t>
      </w:r>
      <w:proofErr w:type="gramStart"/>
      <w:r>
        <w:rPr>
          <w:rFonts w:ascii="Times New Roman" w:eastAsia="Times New Roman" w:hAnsi="Times New Roman" w:cs="Times New Roman"/>
          <w:sz w:val="24"/>
          <w:szCs w:val="24"/>
        </w:rPr>
        <w:t>Ph.D.,prevence.jesenik@seznam.cz</w:t>
      </w:r>
      <w:proofErr w:type="gramEnd"/>
      <w:r>
        <w:rPr>
          <w:rFonts w:ascii="Times New Roman" w:eastAsia="Times New Roman" w:hAnsi="Times New Roman" w:cs="Times New Roman"/>
          <w:sz w:val="24"/>
          <w:szCs w:val="24"/>
        </w:rPr>
        <w:t>, tel.: 584 411 829</w:t>
      </w:r>
    </w:p>
    <w:p w14:paraId="1F0CEDBE" w14:textId="77777777" w:rsidR="006128C1" w:rsidRDefault="006128C1">
      <w:pPr>
        <w:spacing w:after="0" w:line="360" w:lineRule="auto"/>
        <w:ind w:left="284"/>
        <w:jc w:val="both"/>
        <w:rPr>
          <w:rFonts w:ascii="Times New Roman" w:eastAsia="Times New Roman" w:hAnsi="Times New Roman" w:cs="Times New Roman"/>
          <w:sz w:val="24"/>
          <w:szCs w:val="24"/>
        </w:rPr>
      </w:pPr>
    </w:p>
    <w:p w14:paraId="4E096305" w14:textId="77777777" w:rsidR="006128C1" w:rsidRDefault="00000000">
      <w:pPr>
        <w:numPr>
          <w:ilvl w:val="0"/>
          <w:numId w:val="19"/>
        </w:numPr>
        <w:spacing w:after="0" w:line="360" w:lineRule="auto"/>
        <w:ind w:left="284" w:firstLine="0"/>
        <w:jc w:val="both"/>
        <w:rPr>
          <w:sz w:val="24"/>
          <w:szCs w:val="24"/>
        </w:rPr>
      </w:pPr>
      <w:r>
        <w:rPr>
          <w:rFonts w:ascii="Times New Roman" w:eastAsia="Times New Roman" w:hAnsi="Times New Roman" w:cs="Times New Roman"/>
          <w:sz w:val="24"/>
          <w:szCs w:val="24"/>
        </w:rPr>
        <w:t xml:space="preserve">Policie ČR – Ing. Tereza Neubauerová (odd. tisku a prevence, tel. </w:t>
      </w:r>
      <w:r>
        <w:rPr>
          <w:rFonts w:ascii="Times New Roman" w:eastAsia="Times New Roman" w:hAnsi="Times New Roman" w:cs="Times New Roman"/>
          <w:color w:val="000000"/>
          <w:sz w:val="24"/>
          <w:szCs w:val="24"/>
          <w:highlight w:val="white"/>
        </w:rPr>
        <w:t>+420 602 257 459)</w:t>
      </w:r>
    </w:p>
    <w:p w14:paraId="59289E37" w14:textId="77777777" w:rsidR="006128C1" w:rsidRDefault="006128C1">
      <w:pPr>
        <w:pBdr>
          <w:top w:val="nil"/>
          <w:left w:val="nil"/>
          <w:bottom w:val="nil"/>
          <w:right w:val="nil"/>
          <w:between w:val="nil"/>
        </w:pBdr>
        <w:ind w:left="720"/>
        <w:rPr>
          <w:rFonts w:ascii="Times New Roman" w:eastAsia="Times New Roman" w:hAnsi="Times New Roman" w:cs="Times New Roman"/>
          <w:color w:val="000000"/>
          <w:sz w:val="24"/>
          <w:szCs w:val="24"/>
        </w:rPr>
      </w:pPr>
    </w:p>
    <w:p w14:paraId="064A974D" w14:textId="77777777" w:rsidR="006128C1" w:rsidRDefault="006128C1">
      <w:pPr>
        <w:spacing w:after="0" w:line="360" w:lineRule="auto"/>
        <w:rPr>
          <w:rFonts w:ascii="Times New Roman" w:eastAsia="Times New Roman" w:hAnsi="Times New Roman" w:cs="Times New Roman"/>
          <w:sz w:val="24"/>
          <w:szCs w:val="24"/>
        </w:rPr>
      </w:pPr>
    </w:p>
    <w:p w14:paraId="769B06FD" w14:textId="77777777" w:rsidR="006128C1" w:rsidRDefault="00000000">
      <w:pPr>
        <w:numPr>
          <w:ilvl w:val="0"/>
          <w:numId w:val="16"/>
        </w:numPr>
        <w:pBdr>
          <w:top w:val="nil"/>
          <w:left w:val="nil"/>
          <w:bottom w:val="nil"/>
          <w:right w:val="nil"/>
          <w:between w:val="nil"/>
        </w:pBdr>
        <w:spacing w:after="0" w:line="360" w:lineRule="auto"/>
        <w:ind w:left="284" w:firstLine="0"/>
        <w:rPr>
          <w:rFonts w:ascii="Times New Roman" w:eastAsia="Times New Roman" w:hAnsi="Times New Roman" w:cs="Times New Roman"/>
          <w:color w:val="000000"/>
          <w:sz w:val="24"/>
          <w:szCs w:val="24"/>
        </w:rPr>
      </w:pPr>
      <w:r>
        <w:rPr>
          <w:rFonts w:ascii="Times New Roman" w:eastAsia="Times New Roman" w:hAnsi="Times New Roman" w:cs="Times New Roman"/>
          <w:smallCaps/>
          <w:color w:val="000000"/>
          <w:sz w:val="24"/>
          <w:szCs w:val="24"/>
          <w:u w:val="single"/>
        </w:rPr>
        <w:t>KRIZOVÝ PLÁN PŘI KONZUMACI A DISTRIBUCI NÁVYKOVÝCH LÁTEK</w:t>
      </w:r>
    </w:p>
    <w:p w14:paraId="34680395" w14:textId="77777777" w:rsidR="006128C1" w:rsidRDefault="00000000">
      <w:pPr>
        <w:numPr>
          <w:ilvl w:val="0"/>
          <w:numId w:val="30"/>
        </w:numPr>
        <w:pBdr>
          <w:top w:val="nil"/>
          <w:left w:val="nil"/>
          <w:bottom w:val="nil"/>
          <w:right w:val="nil"/>
          <w:between w:val="nil"/>
        </w:pBdr>
        <w:spacing w:after="0" w:line="360" w:lineRule="auto"/>
        <w:ind w:hanging="360"/>
        <w:rPr>
          <w:color w:val="000000"/>
          <w:sz w:val="24"/>
          <w:szCs w:val="24"/>
        </w:rPr>
      </w:pPr>
      <w:r>
        <w:rPr>
          <w:rFonts w:ascii="Times New Roman" w:eastAsia="Times New Roman" w:hAnsi="Times New Roman" w:cs="Times New Roman"/>
          <w:color w:val="000000"/>
          <w:sz w:val="24"/>
          <w:szCs w:val="24"/>
        </w:rPr>
        <w:t xml:space="preserve">V případě, že je žák přistižen při konzumaci nebo distribuci návykové látky: </w:t>
      </w:r>
      <w:hyperlink r:id="rId11">
        <w:proofErr w:type="spellStart"/>
        <w:r>
          <w:rPr>
            <w:rFonts w:ascii="Times New Roman" w:eastAsia="Times New Roman" w:hAnsi="Times New Roman" w:cs="Times New Roman"/>
            <w:color w:val="0000FF"/>
            <w:sz w:val="24"/>
            <w:szCs w:val="24"/>
            <w:u w:val="single"/>
          </w:rPr>
          <w:t>Priloha</w:t>
        </w:r>
        <w:proofErr w:type="spellEnd"/>
        <w:r>
          <w:rPr>
            <w:rFonts w:ascii="Times New Roman" w:eastAsia="Times New Roman" w:hAnsi="Times New Roman" w:cs="Times New Roman"/>
            <w:color w:val="0000FF"/>
            <w:sz w:val="24"/>
            <w:szCs w:val="24"/>
            <w:u w:val="single"/>
          </w:rPr>
          <w:t xml:space="preserve"> c. 13 Tabák aktualizováno 2022.pdf</w:t>
        </w:r>
      </w:hyperlink>
      <w:r>
        <w:rPr>
          <w:rFonts w:ascii="Times New Roman" w:eastAsia="Times New Roman" w:hAnsi="Times New Roman" w:cs="Times New Roman"/>
          <w:color w:val="000000"/>
          <w:sz w:val="24"/>
          <w:szCs w:val="24"/>
        </w:rPr>
        <w:t xml:space="preserve">  ve škole nebo na akcích pořádaných školou, je nutné, aby pedagog </w:t>
      </w:r>
      <w:r>
        <w:rPr>
          <w:rFonts w:ascii="Times New Roman" w:eastAsia="Times New Roman" w:hAnsi="Times New Roman" w:cs="Times New Roman"/>
          <w:color w:val="000000"/>
          <w:sz w:val="24"/>
          <w:szCs w:val="24"/>
        </w:rPr>
        <w:lastRenderedPageBreak/>
        <w:t xml:space="preserve">v součinnosti s metodikem prevence nebo vedoucím pracovníkem zabránil další konzumaci a žákovi návykovou látku odebral. </w:t>
      </w:r>
    </w:p>
    <w:p w14:paraId="155E45B8" w14:textId="77777777" w:rsidR="006128C1" w:rsidRDefault="00000000">
      <w:pPr>
        <w:numPr>
          <w:ilvl w:val="0"/>
          <w:numId w:val="30"/>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 xml:space="preserve">Příslušný pedagog sepíše o události stručný zápis, jehož součástí bude také vyjádření žáka. Tento záznam je součástí dokumentace metodika prevence. Metodik prevence vyrozumí vedení školy. </w:t>
      </w:r>
    </w:p>
    <w:p w14:paraId="5CA56E79" w14:textId="77777777" w:rsidR="006128C1" w:rsidRDefault="00000000">
      <w:pPr>
        <w:numPr>
          <w:ilvl w:val="0"/>
          <w:numId w:val="30"/>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 xml:space="preserve">Třídní učitel oznámí událost zákonnému zástupci žáka. V případě, že není zákonný zástupce dostupný, vyrozumí třídní učitel metodika prevence a ten vyrozumí OSPOD. </w:t>
      </w:r>
    </w:p>
    <w:p w14:paraId="518BEE80" w14:textId="77777777" w:rsidR="006128C1" w:rsidRDefault="00000000">
      <w:pPr>
        <w:numPr>
          <w:ilvl w:val="0"/>
          <w:numId w:val="30"/>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TU navrhuje žákovi výchovné opatření nebo snížený stupeň z chování.</w:t>
      </w:r>
    </w:p>
    <w:p w14:paraId="0049767A" w14:textId="77777777" w:rsidR="006128C1" w:rsidRDefault="00000000">
      <w:pPr>
        <w:numPr>
          <w:ilvl w:val="0"/>
          <w:numId w:val="30"/>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 xml:space="preserve">V případě, že je ohroženo zdraví žáka, který je pod vlivem návykové látky, zajistí třídní učitel/přítomný pedagog lékařskou pomoc. </w:t>
      </w:r>
    </w:p>
    <w:p w14:paraId="1D52CEDC" w14:textId="77777777" w:rsidR="006128C1" w:rsidRDefault="00000000">
      <w:pPr>
        <w:numPr>
          <w:ilvl w:val="0"/>
          <w:numId w:val="30"/>
        </w:numPr>
        <w:pBdr>
          <w:top w:val="nil"/>
          <w:left w:val="nil"/>
          <w:bottom w:val="nil"/>
          <w:right w:val="nil"/>
          <w:between w:val="nil"/>
        </w:pBdr>
        <w:spacing w:after="0" w:line="360" w:lineRule="auto"/>
        <w:ind w:left="284" w:firstLine="0"/>
        <w:jc w:val="both"/>
        <w:rPr>
          <w:color w:val="000000"/>
          <w:sz w:val="24"/>
          <w:szCs w:val="24"/>
        </w:rPr>
      </w:pPr>
      <w:r>
        <w:rPr>
          <w:rFonts w:ascii="Times New Roman" w:eastAsia="Times New Roman" w:hAnsi="Times New Roman" w:cs="Times New Roman"/>
          <w:color w:val="000000"/>
          <w:sz w:val="24"/>
          <w:szCs w:val="24"/>
        </w:rPr>
        <w:t>Třídní učitel událost ohlásí na Policii ČR.</w:t>
      </w:r>
    </w:p>
    <w:p w14:paraId="0CD68BAB"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1DB8D466" w14:textId="77777777" w:rsidR="006128C1" w:rsidRDefault="00000000">
      <w:pPr>
        <w:numPr>
          <w:ilvl w:val="0"/>
          <w:numId w:val="16"/>
        </w:numPr>
        <w:pBdr>
          <w:top w:val="nil"/>
          <w:left w:val="nil"/>
          <w:bottom w:val="nil"/>
          <w:right w:val="nil"/>
          <w:between w:val="nil"/>
        </w:pBdr>
        <w:spacing w:after="0" w:line="360" w:lineRule="auto"/>
        <w:ind w:left="284" w:firstLine="0"/>
        <w:jc w:val="both"/>
        <w:rPr>
          <w:rFonts w:ascii="Times New Roman" w:eastAsia="Times New Roman" w:hAnsi="Times New Roman" w:cs="Times New Roman"/>
          <w:smallCaps/>
          <w:color w:val="000000"/>
          <w:sz w:val="24"/>
          <w:szCs w:val="24"/>
        </w:rPr>
      </w:pPr>
      <w:r>
        <w:rPr>
          <w:rFonts w:ascii="Times New Roman" w:eastAsia="Times New Roman" w:hAnsi="Times New Roman" w:cs="Times New Roman"/>
          <w:smallCaps/>
          <w:color w:val="000000"/>
          <w:sz w:val="24"/>
          <w:szCs w:val="24"/>
          <w:u w:val="single"/>
        </w:rPr>
        <w:t>KRIZOVÝ PLÁN PŘI KRÁDEŽI A VANDALISMU</w:t>
      </w:r>
    </w:p>
    <w:p w14:paraId="56B90626"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smallCaps/>
          <w:color w:val="000000"/>
          <w:sz w:val="24"/>
          <w:szCs w:val="24"/>
          <w:u w:val="single"/>
        </w:rPr>
      </w:pPr>
    </w:p>
    <w:p w14:paraId="132DC962" w14:textId="77777777" w:rsidR="006128C1" w:rsidRDefault="00000000">
      <w:pPr>
        <w:numPr>
          <w:ilvl w:val="0"/>
          <w:numId w:val="31"/>
        </w:numPr>
        <w:pBdr>
          <w:top w:val="nil"/>
          <w:left w:val="nil"/>
          <w:bottom w:val="nil"/>
          <w:right w:val="nil"/>
          <w:between w:val="nil"/>
        </w:pBdr>
        <w:spacing w:after="0" w:line="360" w:lineRule="auto"/>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Pedagog, který zjistil krádež nebo poškození majetku, vyrozumí třídního učitele, a ten v součinnosti s metodikem prevence nebo vedoucím pracovníkem zjistí příčiny krádeže či poškození majetku školy.</w:t>
      </w:r>
    </w:p>
    <w:p w14:paraId="5E936574" w14:textId="77777777" w:rsidR="006128C1" w:rsidRDefault="00000000">
      <w:pPr>
        <w:numPr>
          <w:ilvl w:val="0"/>
          <w:numId w:val="31"/>
        </w:numPr>
        <w:pBdr>
          <w:top w:val="nil"/>
          <w:left w:val="nil"/>
          <w:bottom w:val="nil"/>
          <w:right w:val="nil"/>
          <w:between w:val="nil"/>
        </w:pBdr>
        <w:spacing w:after="0" w:line="360" w:lineRule="auto"/>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Metodik prevence důsledně prošetří všechny okolnosti a zjistí důležité skutečnosti (kdo, kdy, kde, jak, proč, čím).</w:t>
      </w:r>
    </w:p>
    <w:p w14:paraId="57A7FD76" w14:textId="77777777" w:rsidR="006128C1" w:rsidRDefault="00000000">
      <w:pPr>
        <w:numPr>
          <w:ilvl w:val="0"/>
          <w:numId w:val="31"/>
        </w:numPr>
        <w:pBdr>
          <w:top w:val="nil"/>
          <w:left w:val="nil"/>
          <w:bottom w:val="nil"/>
          <w:right w:val="nil"/>
          <w:between w:val="nil"/>
        </w:pBdr>
        <w:spacing w:after="0" w:line="360" w:lineRule="auto"/>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Příslušný pedagog v součinnosti s metodikem prevence sepíše záznam o krádeži nebo poškozeném majetku. Náhrada bude důsledně vymáhána po zákonném zástupci toho, kdo krádež nebo poškození majetku způsobil.</w:t>
      </w:r>
    </w:p>
    <w:p w14:paraId="62B38E67" w14:textId="77777777" w:rsidR="006128C1" w:rsidRDefault="00000000">
      <w:pPr>
        <w:numPr>
          <w:ilvl w:val="0"/>
          <w:numId w:val="31"/>
        </w:numPr>
        <w:pBdr>
          <w:top w:val="nil"/>
          <w:left w:val="nil"/>
          <w:bottom w:val="nil"/>
          <w:right w:val="nil"/>
          <w:between w:val="nil"/>
        </w:pBdr>
        <w:spacing w:after="0" w:line="360" w:lineRule="auto"/>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Třídní učitel neprodleně událost oznámí zákonnému zástupci žáka. V případě, že není zákonný zástupce dostupný, vyrozumí třídní učitel metodika prevence a ten vyrozumí OSPOD. </w:t>
      </w:r>
    </w:p>
    <w:p w14:paraId="1D6AECE5" w14:textId="77777777" w:rsidR="006128C1" w:rsidRDefault="00000000">
      <w:pPr>
        <w:numPr>
          <w:ilvl w:val="0"/>
          <w:numId w:val="31"/>
        </w:numPr>
        <w:pBdr>
          <w:top w:val="nil"/>
          <w:left w:val="nil"/>
          <w:bottom w:val="nil"/>
          <w:right w:val="nil"/>
          <w:between w:val="nil"/>
        </w:pBdr>
        <w:spacing w:after="0" w:line="360" w:lineRule="auto"/>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škod, které se dají nahradit tak, že je žák či zákonný zástupce opraví sám, bude škola preferovat tento způsob náhrady.</w:t>
      </w:r>
    </w:p>
    <w:p w14:paraId="2A0EE11D" w14:textId="77777777" w:rsidR="006128C1" w:rsidRDefault="00000000">
      <w:pPr>
        <w:numPr>
          <w:ilvl w:val="0"/>
          <w:numId w:val="31"/>
        </w:numPr>
        <w:pBdr>
          <w:top w:val="nil"/>
          <w:left w:val="nil"/>
          <w:bottom w:val="nil"/>
          <w:right w:val="nil"/>
          <w:between w:val="nil"/>
        </w:pBdr>
        <w:spacing w:line="360" w:lineRule="auto"/>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Jestliže se jedná o škodu většího rozsahu (nad 5000 Kč), třídní učitel informuje ředitele školy, následně prokazatelně informovat Policii ČR.</w:t>
      </w:r>
    </w:p>
    <w:p w14:paraId="17DED9CC" w14:textId="77777777" w:rsidR="006128C1" w:rsidRDefault="006128C1">
      <w:pPr>
        <w:spacing w:line="360" w:lineRule="auto"/>
        <w:ind w:left="284"/>
        <w:jc w:val="both"/>
        <w:rPr>
          <w:rFonts w:ascii="Times New Roman" w:eastAsia="Times New Roman" w:hAnsi="Times New Roman" w:cs="Times New Roman"/>
          <w:sz w:val="24"/>
          <w:szCs w:val="24"/>
        </w:rPr>
      </w:pPr>
    </w:p>
    <w:p w14:paraId="5B562CCB" w14:textId="77777777" w:rsidR="006128C1" w:rsidRDefault="00000000">
      <w:pPr>
        <w:numPr>
          <w:ilvl w:val="0"/>
          <w:numId w:val="16"/>
        </w:numPr>
        <w:pBdr>
          <w:top w:val="nil"/>
          <w:left w:val="nil"/>
          <w:bottom w:val="nil"/>
          <w:right w:val="nil"/>
          <w:between w:val="nil"/>
        </w:pBdr>
        <w:spacing w:after="0" w:line="360" w:lineRule="auto"/>
        <w:ind w:left="284" w:firstLine="0"/>
        <w:jc w:val="both"/>
        <w:rPr>
          <w:rFonts w:ascii="Times New Roman" w:eastAsia="Times New Roman" w:hAnsi="Times New Roman" w:cs="Times New Roman"/>
          <w:smallCaps/>
          <w:color w:val="000000"/>
          <w:sz w:val="24"/>
          <w:szCs w:val="24"/>
        </w:rPr>
      </w:pPr>
      <w:r>
        <w:rPr>
          <w:rFonts w:ascii="Times New Roman" w:eastAsia="Times New Roman" w:hAnsi="Times New Roman" w:cs="Times New Roman"/>
          <w:smallCaps/>
          <w:color w:val="000000"/>
          <w:sz w:val="24"/>
          <w:szCs w:val="24"/>
          <w:u w:val="single"/>
        </w:rPr>
        <w:t>KRIZOVÝ PLÁN PŘI AGRESIVNÍM CHOVÁNÍ ŽÁKA, PŘI AKUTNÍ PSYCHICKÉ KRIZI</w:t>
      </w:r>
    </w:p>
    <w:p w14:paraId="14013EBE"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0ED0AE15" w14:textId="77777777" w:rsidR="006128C1" w:rsidRDefault="00000000">
      <w:pPr>
        <w:numPr>
          <w:ilvl w:val="0"/>
          <w:numId w:val="32"/>
        </w:numPr>
        <w:pBdr>
          <w:top w:val="nil"/>
          <w:left w:val="nil"/>
          <w:bottom w:val="nil"/>
          <w:right w:val="nil"/>
          <w:between w:val="nil"/>
        </w:pBdr>
        <w:spacing w:after="0" w:line="360" w:lineRule="auto"/>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 případě zjištění agresivního chování žáka nebo psychické krize </w:t>
      </w:r>
      <w:proofErr w:type="gramStart"/>
      <w:r>
        <w:rPr>
          <w:rFonts w:ascii="Times New Roman" w:eastAsia="Times New Roman" w:hAnsi="Times New Roman" w:cs="Times New Roman"/>
          <w:color w:val="000000"/>
          <w:sz w:val="24"/>
          <w:szCs w:val="24"/>
        </w:rPr>
        <w:t>žáka  přítomný</w:t>
      </w:r>
      <w:proofErr w:type="gramEnd"/>
      <w:r>
        <w:rPr>
          <w:rFonts w:ascii="Times New Roman" w:eastAsia="Times New Roman" w:hAnsi="Times New Roman" w:cs="Times New Roman"/>
          <w:color w:val="000000"/>
          <w:sz w:val="24"/>
          <w:szCs w:val="24"/>
        </w:rPr>
        <w:t xml:space="preserve"> pedagog zabrání vhodným způsobem dalšímu pokračování a zajistí ochranu všech zúčastněných.</w:t>
      </w:r>
    </w:p>
    <w:p w14:paraId="76B311CD" w14:textId="77777777" w:rsidR="006128C1" w:rsidRDefault="00000000">
      <w:pPr>
        <w:numPr>
          <w:ilvl w:val="0"/>
          <w:numId w:val="32"/>
        </w:numPr>
        <w:pBdr>
          <w:top w:val="nil"/>
          <w:left w:val="nil"/>
          <w:bottom w:val="nil"/>
          <w:right w:val="nil"/>
          <w:between w:val="nil"/>
        </w:pBdr>
        <w:spacing w:after="0" w:line="360" w:lineRule="auto"/>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Příslušný pedagog zachová klid a pokusí se přivolat pomoc další dospělé osoby, nejlépe školního asistenta nebo asistenta pedagoga, který může s žákem odejít ze třídy na konkrétní místo, popř. vyhledat pomoc školního psychologa.</w:t>
      </w:r>
    </w:p>
    <w:p w14:paraId="4EBECBD3" w14:textId="77777777" w:rsidR="006128C1" w:rsidRDefault="00000000">
      <w:pPr>
        <w:numPr>
          <w:ilvl w:val="0"/>
          <w:numId w:val="32"/>
        </w:numPr>
        <w:pBdr>
          <w:top w:val="nil"/>
          <w:left w:val="nil"/>
          <w:bottom w:val="nil"/>
          <w:right w:val="nil"/>
          <w:between w:val="nil"/>
        </w:pBdr>
        <w:spacing w:after="0" w:line="360" w:lineRule="auto"/>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Příslušný pedagog o události sepíše záznam, který poslouží jako podklad při jednání se zákonnými zástupci žáka. </w:t>
      </w:r>
    </w:p>
    <w:p w14:paraId="089E3C4A" w14:textId="77777777" w:rsidR="006128C1" w:rsidRDefault="00000000">
      <w:pPr>
        <w:numPr>
          <w:ilvl w:val="0"/>
          <w:numId w:val="32"/>
        </w:numPr>
        <w:pBdr>
          <w:top w:val="nil"/>
          <w:left w:val="nil"/>
          <w:bottom w:val="nil"/>
          <w:right w:val="nil"/>
          <w:between w:val="nil"/>
        </w:pBdr>
        <w:spacing w:after="0" w:line="360" w:lineRule="auto"/>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Třídní učitel událost oznámí zákonnému zástupci žáka. V případě agresivního chování, pokud není zákonný zástupce dostupný, vyrozumí třídní učitel metodika prevence a ten vyrozumí OSPOD. </w:t>
      </w:r>
    </w:p>
    <w:p w14:paraId="397BA62B" w14:textId="77777777" w:rsidR="006128C1" w:rsidRDefault="00000000">
      <w:pPr>
        <w:numPr>
          <w:ilvl w:val="0"/>
          <w:numId w:val="32"/>
        </w:numPr>
        <w:pBdr>
          <w:top w:val="nil"/>
          <w:left w:val="nil"/>
          <w:bottom w:val="nil"/>
          <w:right w:val="nil"/>
          <w:between w:val="nil"/>
        </w:pBdr>
        <w:spacing w:after="0" w:line="360" w:lineRule="auto"/>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Následně vede metodik prevence a výchovný poradce s agresorem rozhovor, ve kterém se snaží rozebrat motivy chování a motivovat ho k nápravě. S agresorem nebo s žákem s akutní psychickou krizí pracuje školní psycholog.</w:t>
      </w:r>
    </w:p>
    <w:p w14:paraId="57A29DCE"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148CCE0B"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78C9262D" w14:textId="77777777" w:rsidR="006128C1" w:rsidRDefault="00000000">
      <w:pPr>
        <w:numPr>
          <w:ilvl w:val="0"/>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 xml:space="preserve">KRIZOVÝ PLÁN PŘI HAZARDNÍM HRÁČSTVÍ </w:t>
      </w:r>
    </w:p>
    <w:p w14:paraId="57CA96AA"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u w:val="single"/>
        </w:rPr>
      </w:pPr>
    </w:p>
    <w:p w14:paraId="1202DD97" w14:textId="77777777" w:rsidR="006128C1" w:rsidRDefault="00000000">
      <w:pPr>
        <w:numPr>
          <w:ilvl w:val="3"/>
          <w:numId w:val="2"/>
        </w:numPr>
        <w:pBdr>
          <w:top w:val="nil"/>
          <w:left w:val="nil"/>
          <w:bottom w:val="nil"/>
          <w:right w:val="nil"/>
          <w:between w:val="nil"/>
        </w:pBdr>
        <w:spacing w:after="0" w:line="360" w:lineRule="auto"/>
        <w:ind w:left="284"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 případě zjištění patologického hráčství ve škole, metodik prevence citlivě identifikuje problém – nebagatelizovat.</w:t>
      </w:r>
    </w:p>
    <w:p w14:paraId="12FB9791" w14:textId="77777777" w:rsidR="006128C1" w:rsidRDefault="00000000">
      <w:pPr>
        <w:numPr>
          <w:ilvl w:val="3"/>
          <w:numId w:val="2"/>
        </w:numPr>
        <w:pBdr>
          <w:top w:val="nil"/>
          <w:left w:val="nil"/>
          <w:bottom w:val="nil"/>
          <w:right w:val="nil"/>
          <w:between w:val="nil"/>
        </w:pBdr>
        <w:spacing w:after="0" w:line="360" w:lineRule="auto"/>
        <w:ind w:left="284"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Metodik prevence s pomocí ICT koordinátora ověří zabezpečení internetu ve škole.</w:t>
      </w:r>
    </w:p>
    <w:p w14:paraId="58F24182" w14:textId="77777777" w:rsidR="006128C1" w:rsidRDefault="00000000">
      <w:pPr>
        <w:numPr>
          <w:ilvl w:val="3"/>
          <w:numId w:val="2"/>
        </w:numPr>
        <w:pBdr>
          <w:top w:val="nil"/>
          <w:left w:val="nil"/>
          <w:bottom w:val="nil"/>
          <w:right w:val="nil"/>
          <w:between w:val="nil"/>
        </w:pBdr>
        <w:spacing w:after="0" w:line="360" w:lineRule="auto"/>
        <w:ind w:left="284" w:firstLine="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Metodik prevence kontaktuje zákonné zástupce, PPP, OSPOD, v případně podezření trestného činu, třídní učitel v součinnosti metodika prevence kontaktuje Policii ČR.</w:t>
      </w:r>
    </w:p>
    <w:p w14:paraId="60C7FC08" w14:textId="77777777" w:rsidR="006128C1" w:rsidRDefault="006128C1">
      <w:pPr>
        <w:pBdr>
          <w:top w:val="nil"/>
          <w:left w:val="nil"/>
          <w:bottom w:val="nil"/>
          <w:right w:val="nil"/>
          <w:between w:val="nil"/>
        </w:pBdr>
        <w:spacing w:after="0" w:line="360" w:lineRule="auto"/>
        <w:ind w:left="284"/>
        <w:rPr>
          <w:rFonts w:ascii="Times New Roman" w:eastAsia="Times New Roman" w:hAnsi="Times New Roman" w:cs="Times New Roman"/>
          <w:color w:val="000000"/>
          <w:sz w:val="24"/>
          <w:szCs w:val="24"/>
        </w:rPr>
      </w:pPr>
    </w:p>
    <w:p w14:paraId="731C96A5" w14:textId="77777777" w:rsidR="006128C1" w:rsidRDefault="00000000">
      <w:pPr>
        <w:numPr>
          <w:ilvl w:val="0"/>
          <w:numId w:val="16"/>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KRIZOVÝ PLÁN PŘI NEADEKVÁTNÍM CHOVÁNÍ OSOB S PORUCHOU AUTISTICKÉHO SPEKTRA (PAS)</w:t>
      </w:r>
    </w:p>
    <w:p w14:paraId="2ACC2CAE" w14:textId="77777777" w:rsidR="006128C1" w:rsidRDefault="006128C1">
      <w:pPr>
        <w:pBdr>
          <w:top w:val="nil"/>
          <w:left w:val="nil"/>
          <w:bottom w:val="nil"/>
          <w:right w:val="nil"/>
          <w:between w:val="nil"/>
        </w:pBdr>
        <w:spacing w:after="0" w:line="360" w:lineRule="auto"/>
        <w:ind w:left="720"/>
        <w:rPr>
          <w:rFonts w:ascii="Times New Roman" w:eastAsia="Times New Roman" w:hAnsi="Times New Roman" w:cs="Times New Roman"/>
          <w:color w:val="000000"/>
          <w:sz w:val="24"/>
          <w:szCs w:val="24"/>
          <w:u w:val="single"/>
        </w:rPr>
      </w:pPr>
    </w:p>
    <w:p w14:paraId="75DAE90C" w14:textId="77777777" w:rsidR="006128C1" w:rsidRDefault="00000000">
      <w:pPr>
        <w:numPr>
          <w:ilvl w:val="6"/>
          <w:numId w:val="2"/>
        </w:numPr>
        <w:pBdr>
          <w:top w:val="nil"/>
          <w:left w:val="nil"/>
          <w:bottom w:val="nil"/>
          <w:right w:val="nil"/>
          <w:between w:val="nil"/>
        </w:pBdr>
        <w:spacing w:after="0" w:line="360" w:lineRule="auto"/>
        <w:ind w:left="993"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Jako prevenci výchovný poradce nebo školní psycholog obeznámí pedagogické i nepedagogické pracovníky školy s chováním žáků s PAS.</w:t>
      </w:r>
    </w:p>
    <w:p w14:paraId="6A2B6964" w14:textId="77777777" w:rsidR="006128C1" w:rsidRDefault="00000000">
      <w:pPr>
        <w:numPr>
          <w:ilvl w:val="6"/>
          <w:numId w:val="2"/>
        </w:numPr>
        <w:pBdr>
          <w:top w:val="nil"/>
          <w:left w:val="nil"/>
          <w:bottom w:val="nil"/>
          <w:right w:val="nil"/>
          <w:between w:val="nil"/>
        </w:pBdr>
        <w:spacing w:after="0" w:line="360" w:lineRule="auto"/>
        <w:ind w:left="993"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Jako prevence předcházení rizikového chování žáků s PAS musí pedagogové i </w:t>
      </w:r>
      <w:proofErr w:type="spellStart"/>
      <w:r>
        <w:rPr>
          <w:rFonts w:ascii="Times New Roman" w:eastAsia="Times New Roman" w:hAnsi="Times New Roman" w:cs="Times New Roman"/>
          <w:color w:val="000000"/>
          <w:sz w:val="24"/>
          <w:szCs w:val="24"/>
        </w:rPr>
        <w:t>nepedagog</w:t>
      </w:r>
      <w:proofErr w:type="spellEnd"/>
      <w:r>
        <w:rPr>
          <w:rFonts w:ascii="Times New Roman" w:eastAsia="Times New Roman" w:hAnsi="Times New Roman" w:cs="Times New Roman"/>
          <w:color w:val="000000"/>
          <w:sz w:val="24"/>
          <w:szCs w:val="24"/>
        </w:rPr>
        <w:t xml:space="preserve">. pracovníci dodržovat tato pravidla: </w:t>
      </w:r>
    </w:p>
    <w:p w14:paraId="1E77213C" w14:textId="77777777" w:rsidR="006128C1" w:rsidRDefault="00000000">
      <w:pPr>
        <w:numPr>
          <w:ilvl w:val="0"/>
          <w:numId w:val="1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pravidlo přesnosti a jasnosti instrukcí</w:t>
      </w:r>
    </w:p>
    <w:p w14:paraId="5B42B098" w14:textId="77777777" w:rsidR="006128C1" w:rsidRDefault="00000000">
      <w:pPr>
        <w:numPr>
          <w:ilvl w:val="0"/>
          <w:numId w:val="1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pravidlo konkrétní motivace</w:t>
      </w:r>
    </w:p>
    <w:p w14:paraId="287DA118" w14:textId="77777777" w:rsidR="006128C1" w:rsidRDefault="00000000">
      <w:pPr>
        <w:numPr>
          <w:ilvl w:val="0"/>
          <w:numId w:val="1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pravidlo vyšší míry tolerance</w:t>
      </w:r>
    </w:p>
    <w:p w14:paraId="7699E271" w14:textId="77777777" w:rsidR="006128C1" w:rsidRDefault="00000000">
      <w:pPr>
        <w:numPr>
          <w:ilvl w:val="0"/>
          <w:numId w:val="1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pravidlo důslednosti v přístupu (mít v záloze plán B)</w:t>
      </w:r>
    </w:p>
    <w:p w14:paraId="08910942" w14:textId="77777777" w:rsidR="006128C1" w:rsidRDefault="00000000">
      <w:pPr>
        <w:numPr>
          <w:ilvl w:val="0"/>
          <w:numId w:val="1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vyšší míra vizuální podpory</w:t>
      </w:r>
    </w:p>
    <w:p w14:paraId="3F1CD45C" w14:textId="77777777" w:rsidR="006128C1" w:rsidRDefault="00000000">
      <w:pPr>
        <w:numPr>
          <w:ilvl w:val="0"/>
          <w:numId w:val="1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řešení obtíží s pozorností</w:t>
      </w:r>
    </w:p>
    <w:p w14:paraId="500BADC7" w14:textId="77777777" w:rsidR="006128C1" w:rsidRDefault="00000000">
      <w:pPr>
        <w:numPr>
          <w:ilvl w:val="0"/>
          <w:numId w:val="1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vyšší míra vysvětlování a pomoci</w:t>
      </w:r>
    </w:p>
    <w:p w14:paraId="6B169BC2" w14:textId="77777777" w:rsidR="006128C1" w:rsidRDefault="00000000">
      <w:pPr>
        <w:numPr>
          <w:ilvl w:val="0"/>
          <w:numId w:val="1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možnost odpočinku a relaxace</w:t>
      </w:r>
    </w:p>
    <w:p w14:paraId="5D6253F7" w14:textId="77777777" w:rsidR="006128C1" w:rsidRDefault="00000000">
      <w:pPr>
        <w:numPr>
          <w:ilvl w:val="0"/>
          <w:numId w:val="1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 xml:space="preserve">v případě potřeby využívat alternativní komunikaci a ve zvýšené míře komunikaci vizualizovat, tzn. rozkreslování </w:t>
      </w:r>
    </w:p>
    <w:p w14:paraId="203C198D" w14:textId="77777777" w:rsidR="006128C1" w:rsidRDefault="00000000">
      <w:pPr>
        <w:numPr>
          <w:ilvl w:val="0"/>
          <w:numId w:val="1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nacvičovat a podporovat vhodné způsoby navazování kontaktu s vrstevníky</w:t>
      </w:r>
    </w:p>
    <w:p w14:paraId="3CAD0280" w14:textId="77777777" w:rsidR="006128C1" w:rsidRDefault="00000000">
      <w:pPr>
        <w:numPr>
          <w:ilvl w:val="6"/>
          <w:numId w:val="2"/>
        </w:numPr>
        <w:pBdr>
          <w:top w:val="nil"/>
          <w:left w:val="nil"/>
          <w:bottom w:val="nil"/>
          <w:right w:val="nil"/>
          <w:between w:val="nil"/>
        </w:pBdr>
        <w:spacing w:after="0" w:line="360" w:lineRule="auto"/>
        <w:ind w:left="993"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Žáky s poruchou PAS netrestat fyzickými a psychickými tresty.</w:t>
      </w:r>
    </w:p>
    <w:p w14:paraId="5445BEE4" w14:textId="77777777" w:rsidR="006128C1" w:rsidRDefault="00000000">
      <w:pPr>
        <w:numPr>
          <w:ilvl w:val="6"/>
          <w:numId w:val="2"/>
        </w:numPr>
        <w:pBdr>
          <w:top w:val="nil"/>
          <w:left w:val="nil"/>
          <w:bottom w:val="nil"/>
          <w:right w:val="nil"/>
          <w:between w:val="nil"/>
        </w:pBdr>
        <w:spacing w:after="0" w:line="360" w:lineRule="auto"/>
        <w:ind w:left="993"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 žáky je třeba jednat dle uvedených doporučení PPP či SPC.</w:t>
      </w:r>
    </w:p>
    <w:p w14:paraId="12B91B3B" w14:textId="77777777" w:rsidR="006128C1" w:rsidRDefault="00000000">
      <w:pPr>
        <w:numPr>
          <w:ilvl w:val="6"/>
          <w:numId w:val="2"/>
        </w:numPr>
        <w:pBdr>
          <w:top w:val="nil"/>
          <w:left w:val="nil"/>
          <w:bottom w:val="nil"/>
          <w:right w:val="nil"/>
          <w:between w:val="nil"/>
        </w:pBdr>
        <w:spacing w:after="0" w:line="360" w:lineRule="auto"/>
        <w:ind w:left="993"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 případě nezvládnutí situace se obrátit na školního psychologa, výchovného poradce, asistenta pedagoga, rodiče.</w:t>
      </w:r>
    </w:p>
    <w:p w14:paraId="62565736" w14:textId="77777777" w:rsidR="006128C1" w:rsidRDefault="006128C1">
      <w:pPr>
        <w:pBdr>
          <w:top w:val="nil"/>
          <w:left w:val="nil"/>
          <w:bottom w:val="nil"/>
          <w:right w:val="nil"/>
          <w:between w:val="nil"/>
        </w:pBdr>
        <w:spacing w:after="0" w:line="360" w:lineRule="auto"/>
        <w:ind w:left="993"/>
        <w:jc w:val="both"/>
        <w:rPr>
          <w:rFonts w:ascii="Times New Roman" w:eastAsia="Times New Roman" w:hAnsi="Times New Roman" w:cs="Times New Roman"/>
          <w:color w:val="000000"/>
          <w:sz w:val="24"/>
          <w:szCs w:val="24"/>
        </w:rPr>
      </w:pPr>
    </w:p>
    <w:p w14:paraId="255C95F9" w14:textId="77777777" w:rsidR="006128C1" w:rsidRDefault="00000000">
      <w:pPr>
        <w:numPr>
          <w:ilvl w:val="0"/>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KRIZOVÝ PLÁ PŘI ŘEŠENÍ PORUCH PŘÍJMU POTRAVY A SEBEPOŠKOZOVÁNÍ</w:t>
      </w:r>
    </w:p>
    <w:p w14:paraId="6BF245C0"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u w:val="single"/>
        </w:rPr>
      </w:pPr>
    </w:p>
    <w:p w14:paraId="486ABDDA"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Mezi tyto poruchy příjmu potravy řadíme především mentální anorexii a bulimii. Představují ve svých projevech mezní polohy jídelního chování od život ohrožujícího omezování příjmu potravy až po přejídání spojené se zvracením nebo jinou nevhodnou kompenzaci energetického příjmu. Pro obě poruchy je příznačný nadměrný strach z tloušťky, nespokojenost s tělem a nadměrná snaha o dosažení štíhlosti a její udržení. Sebepoškozování – záměrné ubližování sám sobě.</w:t>
      </w:r>
    </w:p>
    <w:p w14:paraId="42022BA3" w14:textId="77777777" w:rsidR="006128C1" w:rsidRDefault="00000000">
      <w:pPr>
        <w:numPr>
          <w:ilvl w:val="0"/>
          <w:numId w:val="13"/>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V případě zjištění příznaků poruchy příjmu potravy nebo sebepoškozování třídní učitel vyrozumí metodika prevence, zákonné zástupce, popř. pediatra.</w:t>
      </w:r>
    </w:p>
    <w:p w14:paraId="6850E514" w14:textId="77777777" w:rsidR="006128C1" w:rsidRDefault="00000000">
      <w:pPr>
        <w:numPr>
          <w:ilvl w:val="0"/>
          <w:numId w:val="13"/>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Školní psycholog v součinnosti s třídním učitelem, popř. metodikem prevence žáka a rodinu k návštěvě specialisty.</w:t>
      </w:r>
    </w:p>
    <w:p w14:paraId="02711A71" w14:textId="77777777" w:rsidR="006128C1" w:rsidRDefault="00000000">
      <w:pPr>
        <w:numPr>
          <w:ilvl w:val="0"/>
          <w:numId w:val="13"/>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Třídní učitel provede zápis a řeší je v součinnosti se školním psychologem, metodikem prevence, výchovným poradcem a vedením školy.</w:t>
      </w:r>
    </w:p>
    <w:p w14:paraId="4810234A" w14:textId="77777777" w:rsidR="006128C1" w:rsidRDefault="00000000">
      <w:pPr>
        <w:spacing w:line="360" w:lineRule="auto"/>
        <w:ind w:left="64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Kontaktní údaje: </w:t>
      </w:r>
    </w:p>
    <w:p w14:paraId="2E26973E"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Centrum duševního zdraví s.r.o.</w:t>
      </w:r>
    </w:p>
    <w:p w14:paraId="1984E956"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hyperlink r:id="rId12">
        <w:r>
          <w:rPr>
            <w:rFonts w:ascii="Times New Roman" w:eastAsia="Times New Roman" w:hAnsi="Times New Roman" w:cs="Times New Roman"/>
            <w:color w:val="0000FF"/>
            <w:sz w:val="24"/>
            <w:szCs w:val="24"/>
            <w:u w:val="single"/>
          </w:rPr>
          <w:t>Adresa</w:t>
        </w:r>
      </w:hyperlink>
      <w:r>
        <w:rPr>
          <w:rFonts w:ascii="Times New Roman" w:eastAsia="Times New Roman" w:hAnsi="Times New Roman" w:cs="Times New Roman"/>
          <w:color w:val="000000"/>
          <w:sz w:val="24"/>
          <w:szCs w:val="24"/>
        </w:rPr>
        <w:t>: Dukelská 456/13, 790 01 Jeseník</w:t>
      </w:r>
    </w:p>
    <w:p w14:paraId="1AF84A7B"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hyperlink r:id="rId13">
        <w:r>
          <w:rPr>
            <w:rFonts w:ascii="Times New Roman" w:eastAsia="Times New Roman" w:hAnsi="Times New Roman" w:cs="Times New Roman"/>
            <w:color w:val="0000FF"/>
            <w:sz w:val="24"/>
            <w:szCs w:val="24"/>
            <w:u w:val="single"/>
          </w:rPr>
          <w:t>Telefon</w:t>
        </w:r>
      </w:hyperlink>
      <w:r>
        <w:rPr>
          <w:rFonts w:ascii="Times New Roman" w:eastAsia="Times New Roman" w:hAnsi="Times New Roman" w:cs="Times New Roman"/>
          <w:color w:val="000000"/>
          <w:sz w:val="24"/>
          <w:szCs w:val="24"/>
        </w:rPr>
        <w:t>: 584 412 462</w:t>
      </w:r>
    </w:p>
    <w:p w14:paraId="424E1A0A"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4949C4CE" w14:textId="77777777" w:rsidR="006128C1" w:rsidRDefault="00000000">
      <w:pPr>
        <w:numPr>
          <w:ilvl w:val="0"/>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KRIZOVÝ PLÁN PŘI ŘEŠENÍ ZÁŠKOLÁCTVÍ</w:t>
      </w:r>
    </w:p>
    <w:p w14:paraId="2E0FDE24"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u w:val="single"/>
        </w:rPr>
      </w:pPr>
    </w:p>
    <w:p w14:paraId="31C9D39C" w14:textId="77777777" w:rsidR="006128C1" w:rsidRDefault="00000000">
      <w:pPr>
        <w:numPr>
          <w:ilvl w:val="0"/>
          <w:numId w:val="14"/>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Třídní učitel by měl být nejpozději do 2 dnů informován od zákonných zástupců o důvodu nepřítomnosti žáka ve škole</w:t>
      </w:r>
    </w:p>
    <w:p w14:paraId="26C7DAEB" w14:textId="77777777" w:rsidR="006128C1" w:rsidRDefault="00000000">
      <w:pPr>
        <w:numPr>
          <w:ilvl w:val="0"/>
          <w:numId w:val="14"/>
        </w:numPr>
        <w:pBdr>
          <w:top w:val="nil"/>
          <w:left w:val="nil"/>
          <w:bottom w:val="nil"/>
          <w:right w:val="nil"/>
          <w:between w:val="nil"/>
        </w:pBdr>
        <w:spacing w:after="0" w:line="360" w:lineRule="auto"/>
        <w:jc w:val="both"/>
        <w:rPr>
          <w:b/>
          <w:bCs/>
          <w:color w:val="000000"/>
          <w:sz w:val="24"/>
          <w:szCs w:val="24"/>
        </w:rPr>
      </w:pPr>
      <w:r>
        <w:rPr>
          <w:rFonts w:ascii="Times New Roman" w:eastAsia="Times New Roman" w:hAnsi="Times New Roman" w:cs="Times New Roman"/>
          <w:color w:val="000000"/>
          <w:sz w:val="24"/>
          <w:szCs w:val="24"/>
        </w:rPr>
        <w:t xml:space="preserve">Pokud tomu tak není, je nutné prokazatelně kontaktovat zákonného zástupce a žádat vysvětlení. V případě neomluvené absence, třídní učitel postupuje dle školního řádu. Neomluvená </w:t>
      </w:r>
      <w:proofErr w:type="gramStart"/>
      <w:r>
        <w:rPr>
          <w:rFonts w:ascii="Times New Roman" w:eastAsia="Times New Roman" w:hAnsi="Times New Roman" w:cs="Times New Roman"/>
          <w:color w:val="000000"/>
          <w:sz w:val="24"/>
          <w:szCs w:val="24"/>
        </w:rPr>
        <w:t>absence  je</w:t>
      </w:r>
      <w:proofErr w:type="gramEnd"/>
      <w:r>
        <w:rPr>
          <w:rFonts w:ascii="Times New Roman" w:eastAsia="Times New Roman" w:hAnsi="Times New Roman" w:cs="Times New Roman"/>
          <w:color w:val="000000"/>
          <w:sz w:val="24"/>
          <w:szCs w:val="24"/>
        </w:rPr>
        <w:t xml:space="preserve"> hodnocena různými stupni výchovných opatření</w:t>
      </w:r>
    </w:p>
    <w:p w14:paraId="5C263BA4" w14:textId="77777777" w:rsidR="006128C1" w:rsidRDefault="00000000">
      <w:pPr>
        <w:numPr>
          <w:ilvl w:val="0"/>
          <w:numId w:val="14"/>
        </w:numPr>
        <w:pBdr>
          <w:top w:val="nil"/>
          <w:left w:val="nil"/>
          <w:bottom w:val="nil"/>
          <w:right w:val="nil"/>
          <w:between w:val="nil"/>
        </w:pBdr>
        <w:spacing w:after="0" w:line="360" w:lineRule="auto"/>
        <w:jc w:val="both"/>
        <w:rPr>
          <w:b/>
          <w:bCs/>
          <w:color w:val="000000"/>
          <w:sz w:val="24"/>
          <w:szCs w:val="24"/>
        </w:rPr>
      </w:pPr>
      <w:r>
        <w:rPr>
          <w:rFonts w:ascii="Times New Roman" w:eastAsia="Times New Roman" w:hAnsi="Times New Roman" w:cs="Times New Roman"/>
          <w:color w:val="000000"/>
          <w:sz w:val="24"/>
          <w:szCs w:val="24"/>
        </w:rPr>
        <w:t>Při neomluvené absenci do 10 hodin zve třídní učitel zákonného zástupce na pohovor, kde se projednají postupy nápravy, ze které provede zápis</w:t>
      </w:r>
    </w:p>
    <w:p w14:paraId="41CAED5A" w14:textId="77777777" w:rsidR="006128C1" w:rsidRDefault="00000000">
      <w:pPr>
        <w:numPr>
          <w:ilvl w:val="0"/>
          <w:numId w:val="14"/>
        </w:numPr>
        <w:pBdr>
          <w:top w:val="nil"/>
          <w:left w:val="nil"/>
          <w:bottom w:val="nil"/>
          <w:right w:val="nil"/>
          <w:between w:val="nil"/>
        </w:pBdr>
        <w:spacing w:after="0" w:line="360" w:lineRule="auto"/>
        <w:jc w:val="both"/>
        <w:rPr>
          <w:b/>
          <w:bCs/>
          <w:color w:val="000000"/>
          <w:sz w:val="24"/>
          <w:szCs w:val="24"/>
        </w:rPr>
      </w:pPr>
      <w:r>
        <w:rPr>
          <w:rFonts w:ascii="Times New Roman" w:eastAsia="Times New Roman" w:hAnsi="Times New Roman" w:cs="Times New Roman"/>
          <w:color w:val="000000"/>
          <w:sz w:val="24"/>
          <w:szCs w:val="24"/>
        </w:rPr>
        <w:t>Při neomluvené absenci do 25 hodin třídní učitel iniciuje svolání výchovné komise, kde se zjistí příčiny záškoláctví a projednají se další možné postupy nápravy. MP souběžně komunikuje se zástupci OSPOD</w:t>
      </w:r>
    </w:p>
    <w:p w14:paraId="21006951" w14:textId="77777777" w:rsidR="006128C1" w:rsidRDefault="00000000">
      <w:pPr>
        <w:numPr>
          <w:ilvl w:val="0"/>
          <w:numId w:val="14"/>
        </w:numPr>
        <w:pBdr>
          <w:top w:val="nil"/>
          <w:left w:val="nil"/>
          <w:bottom w:val="nil"/>
          <w:right w:val="nil"/>
          <w:between w:val="nil"/>
        </w:pBdr>
        <w:spacing w:after="0" w:line="360" w:lineRule="auto"/>
        <w:jc w:val="both"/>
        <w:rPr>
          <w:b/>
          <w:bCs/>
          <w:color w:val="000000"/>
          <w:sz w:val="24"/>
          <w:szCs w:val="24"/>
        </w:rPr>
      </w:pPr>
      <w:r>
        <w:rPr>
          <w:rFonts w:ascii="Times New Roman" w:eastAsia="Times New Roman" w:hAnsi="Times New Roman" w:cs="Times New Roman"/>
          <w:color w:val="000000"/>
          <w:sz w:val="24"/>
          <w:szCs w:val="24"/>
        </w:rPr>
        <w:lastRenderedPageBreak/>
        <w:t>Při neomluvené absenci nad 25 hodin zasílá TU ve spolupráci s MP oznámení a písemné podklady o učiněných krocích na Správní odbor Městského úřadu v Jeseníku a na OSPOD</w:t>
      </w:r>
    </w:p>
    <w:p w14:paraId="27D5172D" w14:textId="77777777" w:rsidR="006128C1" w:rsidRDefault="00000000">
      <w:pPr>
        <w:numPr>
          <w:ilvl w:val="0"/>
          <w:numId w:val="14"/>
        </w:numPr>
        <w:pBdr>
          <w:top w:val="nil"/>
          <w:left w:val="nil"/>
          <w:bottom w:val="nil"/>
          <w:right w:val="nil"/>
          <w:between w:val="nil"/>
        </w:pBdr>
        <w:spacing w:after="0" w:line="360" w:lineRule="auto"/>
        <w:jc w:val="both"/>
        <w:rPr>
          <w:b/>
          <w:bCs/>
          <w:color w:val="000000"/>
          <w:sz w:val="24"/>
          <w:szCs w:val="24"/>
        </w:rPr>
      </w:pPr>
      <w:r>
        <w:rPr>
          <w:rFonts w:ascii="Times New Roman" w:eastAsia="Times New Roman" w:hAnsi="Times New Roman" w:cs="Times New Roman"/>
          <w:color w:val="000000"/>
          <w:sz w:val="24"/>
          <w:szCs w:val="24"/>
        </w:rPr>
        <w:t>Při opakovaném záškoláctví zasílá TU v součinnosti MP oznámení o aktuálním stavu písemné podklady o učiněných krocích na Policii ČR a zároveň na OSPOD</w:t>
      </w:r>
    </w:p>
    <w:p w14:paraId="34E6EF84"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1A7F7073" w14:textId="77777777" w:rsidR="006128C1" w:rsidRDefault="00000000">
      <w:pPr>
        <w:pBdr>
          <w:top w:val="nil"/>
          <w:left w:val="nil"/>
          <w:bottom w:val="nil"/>
          <w:right w:val="nil"/>
          <w:between w:val="nil"/>
        </w:pBdr>
        <w:spacing w:after="0" w:line="360" w:lineRule="auto"/>
        <w:ind w:left="72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color w:val="000000"/>
          <w:sz w:val="24"/>
          <w:szCs w:val="24"/>
        </w:rPr>
        <w:t>I.  KRIZOVÝ PLÁN PŘI ŘEŠENÍ ÚMRTÍ</w:t>
      </w:r>
    </w:p>
    <w:p w14:paraId="2609A8EC" w14:textId="77777777" w:rsidR="006128C1" w:rsidRDefault="00000000">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Třídní učitel kontaktuje rodiče nebo rodič kontaktuje učitele. Projevení soustrasti.</w:t>
      </w:r>
    </w:p>
    <w:p w14:paraId="5BA2219A" w14:textId="77777777" w:rsidR="006128C1" w:rsidRDefault="00000000">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Třídní učitel nabídne schůzku příbuznému, </w:t>
      </w:r>
      <w:proofErr w:type="gramStart"/>
      <w:r>
        <w:rPr>
          <w:rFonts w:ascii="Times New Roman" w:eastAsia="Times New Roman" w:hAnsi="Times New Roman" w:cs="Times New Roman"/>
          <w:color w:val="000000"/>
          <w:sz w:val="24"/>
          <w:szCs w:val="24"/>
        </w:rPr>
        <w:t>jež</w:t>
      </w:r>
      <w:proofErr w:type="gramEnd"/>
      <w:r>
        <w:rPr>
          <w:rFonts w:ascii="Times New Roman" w:eastAsia="Times New Roman" w:hAnsi="Times New Roman" w:cs="Times New Roman"/>
          <w:color w:val="000000"/>
          <w:sz w:val="24"/>
          <w:szCs w:val="24"/>
        </w:rPr>
        <w:t xml:space="preserve"> má v péči žáka. Nabídne pomoc., co může udělat, zeptat </w:t>
      </w:r>
      <w:proofErr w:type="gramStart"/>
      <w:r>
        <w:rPr>
          <w:rFonts w:ascii="Times New Roman" w:eastAsia="Times New Roman" w:hAnsi="Times New Roman" w:cs="Times New Roman"/>
          <w:color w:val="000000"/>
          <w:sz w:val="24"/>
          <w:szCs w:val="24"/>
        </w:rPr>
        <w:t>se</w:t>
      </w:r>
      <w:proofErr w:type="gramEnd"/>
      <w:r>
        <w:rPr>
          <w:rFonts w:ascii="Times New Roman" w:eastAsia="Times New Roman" w:hAnsi="Times New Roman" w:cs="Times New Roman"/>
          <w:color w:val="000000"/>
          <w:sz w:val="24"/>
          <w:szCs w:val="24"/>
        </w:rPr>
        <w:t xml:space="preserve"> jestli má informovat třídu a jakým způsobem (oznámit samo, oznámí uč. Za přítomnosti žáka nebo bez.)</w:t>
      </w:r>
    </w:p>
    <w:p w14:paraId="75EFEFCD" w14:textId="77777777" w:rsidR="006128C1" w:rsidRDefault="00000000">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Třídní učitel nabídne možnost změnu režimu, kontakty na organizace, úpravu účasti na akcích, aj.</w:t>
      </w:r>
    </w:p>
    <w:p w14:paraId="10CF8A08" w14:textId="77777777" w:rsidR="006128C1" w:rsidRDefault="00000000">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Kontakt s dítětem: Třídní učitel vyjádří žákovi pochopení, sdělí mu, že informaci ví, projeví lítost a jak by měl vypadat první příchod (konkretizovat, jak je mu to příjemné) a co dělat, když mu bude těžko (signál s učitelem, aj.).</w:t>
      </w:r>
    </w:p>
    <w:p w14:paraId="04EF0072" w14:textId="77777777" w:rsidR="006128C1" w:rsidRDefault="00000000">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 Třídní učitel seznámí žáka se závěry sezení s příbuzným. Domluví se, jakou formou informuje třídu. Co od spolužáků by potřeboval (klid, </w:t>
      </w:r>
      <w:proofErr w:type="gramStart"/>
      <w:r>
        <w:rPr>
          <w:rFonts w:ascii="Times New Roman" w:eastAsia="Times New Roman" w:hAnsi="Times New Roman" w:cs="Times New Roman"/>
          <w:color w:val="000000"/>
          <w:sz w:val="24"/>
          <w:szCs w:val="24"/>
        </w:rPr>
        <w:t>otevřenost,..</w:t>
      </w:r>
      <w:proofErr w:type="gramEnd"/>
      <w:r>
        <w:rPr>
          <w:rFonts w:ascii="Times New Roman" w:eastAsia="Times New Roman" w:hAnsi="Times New Roman" w:cs="Times New Roman"/>
          <w:color w:val="000000"/>
          <w:sz w:val="24"/>
          <w:szCs w:val="24"/>
        </w:rPr>
        <w:t>)</w:t>
      </w:r>
    </w:p>
    <w:p w14:paraId="5FF0B6FB" w14:textId="77777777" w:rsidR="006128C1" w:rsidRDefault="00000000">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Třídní učitel průběžně monitoruje situaci žáka a nabízí mu pomoc.</w:t>
      </w:r>
    </w:p>
    <w:p w14:paraId="30A8A369" w14:textId="77777777" w:rsidR="006128C1" w:rsidRDefault="00000000">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 Kontakt s třídou. Třídní učitel informuje žáky třídy, dle přání žáka a rodiny (sděluješ fakta, co víme a co nevíme přiznáme, změna </w:t>
      </w:r>
      <w:proofErr w:type="gramStart"/>
      <w:r>
        <w:rPr>
          <w:rFonts w:ascii="Times New Roman" w:eastAsia="Times New Roman" w:hAnsi="Times New Roman" w:cs="Times New Roman"/>
          <w:color w:val="000000"/>
          <w:sz w:val="24"/>
          <w:szCs w:val="24"/>
        </w:rPr>
        <w:t>režimu,..</w:t>
      </w:r>
      <w:proofErr w:type="gramEnd"/>
      <w:r>
        <w:rPr>
          <w:rFonts w:ascii="Times New Roman" w:eastAsia="Times New Roman" w:hAnsi="Times New Roman" w:cs="Times New Roman"/>
          <w:color w:val="000000"/>
          <w:sz w:val="24"/>
          <w:szCs w:val="24"/>
        </w:rPr>
        <w:t>).</w:t>
      </w:r>
    </w:p>
    <w:p w14:paraId="5091C005" w14:textId="77777777" w:rsidR="006128C1" w:rsidRDefault="00000000">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Třídní učitel se snaží „ošetřit“ třídu. Zeptat se na jejich pocity a potřeby.</w:t>
      </w:r>
    </w:p>
    <w:p w14:paraId="02806799" w14:textId="77777777" w:rsidR="006128C1" w:rsidRDefault="00000000">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Předání dalších kontaktů třídě na metodika, psychologa, výchovného poradce.</w:t>
      </w:r>
    </w:p>
    <w:p w14:paraId="1312FBA7" w14:textId="77777777" w:rsidR="006128C1" w:rsidRDefault="006128C1">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5A4CE972" w14:textId="77777777" w:rsidR="006128C1" w:rsidRDefault="00000000">
      <w:pPr>
        <w:pBdr>
          <w:top w:val="nil"/>
          <w:left w:val="nil"/>
          <w:bottom w:val="nil"/>
          <w:right w:val="nil"/>
          <w:between w:val="nil"/>
        </w:pBdr>
        <w:spacing w:line="360" w:lineRule="auto"/>
        <w:ind w:left="284"/>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13. Mapa kontaktů</w:t>
      </w:r>
    </w:p>
    <w:p w14:paraId="53A49899" w14:textId="77777777" w:rsidR="006128C1" w:rsidRDefault="00000000">
      <w:pPr>
        <w:spacing w:line="360" w:lineRule="auto"/>
        <w:ind w:firstLine="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Poradenská činnost</w:t>
      </w:r>
    </w:p>
    <w:p w14:paraId="6C7F0BC8"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PPP a SPC OK, pracoviště Jeseník (www.ppp-jesenik.cz, tel. 584 411 829, 724 131 963)</w:t>
      </w:r>
    </w:p>
    <w:p w14:paraId="60F3EE91"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Poradna pro rodinu Jeseník (tel. 584 414 035, 731 447 453, 736 472 158)</w:t>
      </w:r>
    </w:p>
    <w:p w14:paraId="091414B5"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SVP Dobrá vyhlídka (ambulantní </w:t>
      </w:r>
      <w:proofErr w:type="spellStart"/>
      <w:r>
        <w:rPr>
          <w:rFonts w:ascii="Times New Roman" w:eastAsia="Times New Roman" w:hAnsi="Times New Roman" w:cs="Times New Roman"/>
          <w:sz w:val="24"/>
          <w:szCs w:val="24"/>
        </w:rPr>
        <w:t>etoped</w:t>
      </w:r>
      <w:proofErr w:type="spellEnd"/>
      <w:r>
        <w:rPr>
          <w:rFonts w:ascii="Times New Roman" w:eastAsia="Times New Roman" w:hAnsi="Times New Roman" w:cs="Times New Roman"/>
          <w:sz w:val="24"/>
          <w:szCs w:val="24"/>
        </w:rPr>
        <w:t xml:space="preserve"> Veronika Augustinová – 773 745 278), </w:t>
      </w:r>
      <w:proofErr w:type="spellStart"/>
      <w:r>
        <w:rPr>
          <w:rFonts w:ascii="Times New Roman" w:eastAsia="Times New Roman" w:hAnsi="Times New Roman" w:cs="Times New Roman"/>
          <w:sz w:val="24"/>
          <w:szCs w:val="24"/>
        </w:rPr>
        <w:t>prac</w:t>
      </w:r>
      <w:proofErr w:type="spellEnd"/>
      <w:r>
        <w:rPr>
          <w:rFonts w:ascii="Times New Roman" w:eastAsia="Times New Roman" w:hAnsi="Times New Roman" w:cs="Times New Roman"/>
          <w:sz w:val="24"/>
          <w:szCs w:val="24"/>
        </w:rPr>
        <w:t>. Jeseník</w:t>
      </w:r>
    </w:p>
    <w:p w14:paraId="626B2A09"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Poradna Zdraví Šumperk (www.wpz-prevence.cz, tel. 732 960 137, 732 142 084)</w:t>
      </w:r>
    </w:p>
    <w:p w14:paraId="443883A5"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Mgr. Martin Kupka, Ph.D. – okresní metodik prevence, kontaktní psycholog v olomoucké pobočce Amélie, </w:t>
      </w:r>
      <w:proofErr w:type="spellStart"/>
      <w:r>
        <w:rPr>
          <w:rFonts w:ascii="Times New Roman" w:eastAsia="Times New Roman" w:hAnsi="Times New Roman" w:cs="Times New Roman"/>
          <w:sz w:val="24"/>
          <w:szCs w:val="24"/>
        </w:rPr>
        <w:t>o.s</w:t>
      </w:r>
      <w:proofErr w:type="spellEnd"/>
      <w:r>
        <w:rPr>
          <w:rFonts w:ascii="Times New Roman" w:eastAsia="Times New Roman" w:hAnsi="Times New Roman" w:cs="Times New Roman"/>
          <w:sz w:val="24"/>
          <w:szCs w:val="24"/>
        </w:rPr>
        <w:t>. (tel. 584 411 829)</w:t>
      </w:r>
    </w:p>
    <w:p w14:paraId="471F2BC1"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Policie ČR – Ing. Tereza Neubauerová – preventivní informační činnost (tel. 974 773 208)</w:t>
      </w:r>
    </w:p>
    <w:p w14:paraId="11DE6AA6"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Policie ČR - 158</w:t>
      </w:r>
    </w:p>
    <w:p w14:paraId="1CAE2C7C" w14:textId="77777777" w:rsidR="006128C1" w:rsidRDefault="006128C1">
      <w:pPr>
        <w:spacing w:line="360" w:lineRule="auto"/>
        <w:ind w:left="284"/>
        <w:jc w:val="both"/>
        <w:rPr>
          <w:rFonts w:ascii="Times New Roman" w:eastAsia="Times New Roman" w:hAnsi="Times New Roman" w:cs="Times New Roman"/>
          <w:b/>
          <w:bCs/>
          <w:sz w:val="24"/>
          <w:szCs w:val="24"/>
          <w:highlight w:val="yellow"/>
        </w:rPr>
      </w:pPr>
    </w:p>
    <w:p w14:paraId="60ED6424" w14:textId="77777777" w:rsidR="006128C1" w:rsidRDefault="00000000">
      <w:pPr>
        <w:spacing w:line="360" w:lineRule="auto"/>
        <w:ind w:left="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Dětský psycholog </w:t>
      </w:r>
    </w:p>
    <w:p w14:paraId="0E27A3C8" w14:textId="77777777" w:rsidR="006128C1" w:rsidRDefault="00000000">
      <w:pPr>
        <w:spacing w:line="360" w:lineRule="auto"/>
        <w:ind w:left="284"/>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Pedagogicko</w:t>
      </w:r>
      <w:proofErr w:type="spellEnd"/>
      <w:r>
        <w:rPr>
          <w:rFonts w:ascii="Times New Roman" w:eastAsia="Times New Roman" w:hAnsi="Times New Roman" w:cs="Times New Roman"/>
          <w:sz w:val="24"/>
          <w:szCs w:val="24"/>
        </w:rPr>
        <w:t xml:space="preserve"> – psychologická poradna Jeseník – 584 411 829</w:t>
      </w:r>
    </w:p>
    <w:p w14:paraId="21C2D5F2"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Petr </w:t>
      </w:r>
      <w:proofErr w:type="spellStart"/>
      <w:r>
        <w:rPr>
          <w:rFonts w:ascii="Times New Roman" w:eastAsia="Times New Roman" w:hAnsi="Times New Roman" w:cs="Times New Roman"/>
          <w:sz w:val="24"/>
          <w:szCs w:val="24"/>
        </w:rPr>
        <w:t>Beroušek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Psy.D</w:t>
      </w:r>
      <w:proofErr w:type="spellEnd"/>
      <w:r>
        <w:rPr>
          <w:rFonts w:ascii="Times New Roman" w:eastAsia="Times New Roman" w:hAnsi="Times New Roman" w:cs="Times New Roman"/>
          <w:sz w:val="24"/>
          <w:szCs w:val="24"/>
        </w:rPr>
        <w:t>. – dětský psycholog (</w:t>
      </w:r>
      <w:proofErr w:type="gramStart"/>
      <w:r>
        <w:rPr>
          <w:rFonts w:ascii="Times New Roman" w:eastAsia="Times New Roman" w:hAnsi="Times New Roman" w:cs="Times New Roman"/>
          <w:sz w:val="24"/>
          <w:szCs w:val="24"/>
        </w:rPr>
        <w:t>Lipová - Lázně</w:t>
      </w:r>
      <w:proofErr w:type="gramEnd"/>
      <w:r>
        <w:rPr>
          <w:rFonts w:ascii="Times New Roman" w:eastAsia="Times New Roman" w:hAnsi="Times New Roman" w:cs="Times New Roman"/>
          <w:sz w:val="24"/>
          <w:szCs w:val="24"/>
        </w:rPr>
        <w:t>, tel. 608 765 433)</w:t>
      </w:r>
    </w:p>
    <w:p w14:paraId="4A9677C9"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RECOVIA – 739 036 165</w:t>
      </w:r>
    </w:p>
    <w:p w14:paraId="097E2FD1" w14:textId="77777777" w:rsidR="006128C1" w:rsidRDefault="00000000">
      <w:pPr>
        <w:spacing w:line="360" w:lineRule="auto"/>
        <w:ind w:left="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Psycholog</w:t>
      </w:r>
    </w:p>
    <w:p w14:paraId="48FD1794"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Centrum duševního zdraví Šumperk – Jeseník: 584 412 462</w:t>
      </w:r>
    </w:p>
    <w:p w14:paraId="307E5A83"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Miroslav Novotný</w:t>
      </w:r>
    </w:p>
    <w:p w14:paraId="7A6333F2"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Mgr. Martina </w:t>
      </w:r>
      <w:proofErr w:type="spellStart"/>
      <w:r>
        <w:rPr>
          <w:rFonts w:ascii="Times New Roman" w:eastAsia="Times New Roman" w:hAnsi="Times New Roman" w:cs="Times New Roman"/>
          <w:sz w:val="24"/>
          <w:szCs w:val="24"/>
        </w:rPr>
        <w:t>Tušerová</w:t>
      </w:r>
      <w:proofErr w:type="spellEnd"/>
      <w:r>
        <w:rPr>
          <w:rFonts w:ascii="Times New Roman" w:eastAsia="Times New Roman" w:hAnsi="Times New Roman" w:cs="Times New Roman"/>
          <w:sz w:val="24"/>
          <w:szCs w:val="24"/>
        </w:rPr>
        <w:t xml:space="preserve"> – (tel. 584 412 061)</w:t>
      </w:r>
    </w:p>
    <w:p w14:paraId="4ACCBB62"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Mgr. Monika Novotná – (tel. 775 972 860)</w:t>
      </w:r>
    </w:p>
    <w:p w14:paraId="2B3D6ACE" w14:textId="77777777" w:rsidR="006128C1" w:rsidRDefault="00000000">
      <w:pPr>
        <w:spacing w:line="360" w:lineRule="auto"/>
        <w:ind w:left="284"/>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Recovia</w:t>
      </w:r>
      <w:proofErr w:type="spellEnd"/>
      <w:r>
        <w:rPr>
          <w:rFonts w:ascii="Times New Roman" w:eastAsia="Times New Roman" w:hAnsi="Times New Roman" w:cs="Times New Roman"/>
          <w:sz w:val="24"/>
          <w:szCs w:val="24"/>
        </w:rPr>
        <w:t>, Psychologické centrum Jeseník (Dr. Lenka Turková – 739 036 165)</w:t>
      </w:r>
    </w:p>
    <w:p w14:paraId="6E373042" w14:textId="77777777" w:rsidR="006128C1" w:rsidRDefault="00000000">
      <w:pPr>
        <w:spacing w:line="360" w:lineRule="auto"/>
        <w:ind w:left="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Dětský psychiatr</w:t>
      </w:r>
    </w:p>
    <w:p w14:paraId="5643427F"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MUDr. Eva Navrátilová – dětský a dorostový lékař, </w:t>
      </w:r>
      <w:proofErr w:type="spellStart"/>
      <w:r>
        <w:rPr>
          <w:rFonts w:ascii="Times New Roman" w:eastAsia="Times New Roman" w:hAnsi="Times New Roman" w:cs="Times New Roman"/>
          <w:sz w:val="24"/>
          <w:szCs w:val="24"/>
        </w:rPr>
        <w:t>pedopsychiatr</w:t>
      </w:r>
      <w:proofErr w:type="spellEnd"/>
      <w:r>
        <w:rPr>
          <w:rFonts w:ascii="Times New Roman" w:eastAsia="Times New Roman" w:hAnsi="Times New Roman" w:cs="Times New Roman"/>
          <w:sz w:val="24"/>
          <w:szCs w:val="24"/>
        </w:rPr>
        <w:t xml:space="preserve"> (tel. 775 388 768)</w:t>
      </w:r>
    </w:p>
    <w:p w14:paraId="6D5AD8FA" w14:textId="77777777" w:rsidR="006128C1" w:rsidRDefault="00000000">
      <w:pPr>
        <w:spacing w:line="360" w:lineRule="auto"/>
        <w:ind w:left="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Neziskové organizace </w:t>
      </w:r>
    </w:p>
    <w:p w14:paraId="5142DCAA" w14:textId="77777777" w:rsidR="006128C1" w:rsidRDefault="00000000">
      <w:pPr>
        <w:spacing w:line="360" w:lineRule="auto"/>
        <w:ind w:left="284"/>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Darmoděj</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o.s</w:t>
      </w:r>
      <w:proofErr w:type="spellEnd"/>
      <w:r>
        <w:rPr>
          <w:rFonts w:ascii="Times New Roman" w:eastAsia="Times New Roman" w:hAnsi="Times New Roman" w:cs="Times New Roman"/>
          <w:sz w:val="24"/>
          <w:szCs w:val="24"/>
        </w:rPr>
        <w:t>., Jeseník (www.darmodej.cz, tel. 731 840 189, 774 706 863)</w:t>
      </w:r>
    </w:p>
    <w:p w14:paraId="0D184AB1"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Křesťanská akademie mladých </w:t>
      </w:r>
      <w:proofErr w:type="spellStart"/>
      <w:r>
        <w:rPr>
          <w:rFonts w:ascii="Times New Roman" w:eastAsia="Times New Roman" w:hAnsi="Times New Roman" w:cs="Times New Roman"/>
          <w:sz w:val="24"/>
          <w:szCs w:val="24"/>
        </w:rPr>
        <w:t>z.s</w:t>
      </w:r>
      <w:proofErr w:type="spellEnd"/>
      <w:r>
        <w:rPr>
          <w:rFonts w:ascii="Times New Roman" w:eastAsia="Times New Roman" w:hAnsi="Times New Roman" w:cs="Times New Roman"/>
          <w:sz w:val="24"/>
          <w:szCs w:val="24"/>
        </w:rPr>
        <w:t xml:space="preserve"> (Přemysl </w:t>
      </w:r>
      <w:proofErr w:type="spellStart"/>
      <w:r>
        <w:rPr>
          <w:rFonts w:ascii="Times New Roman" w:eastAsia="Times New Roman" w:hAnsi="Times New Roman" w:cs="Times New Roman"/>
          <w:sz w:val="24"/>
          <w:szCs w:val="24"/>
        </w:rPr>
        <w:t>Šeděnka</w:t>
      </w:r>
      <w:proofErr w:type="spellEnd"/>
      <w:r>
        <w:rPr>
          <w:rFonts w:ascii="Times New Roman" w:eastAsia="Times New Roman" w:hAnsi="Times New Roman" w:cs="Times New Roman"/>
          <w:sz w:val="24"/>
          <w:szCs w:val="24"/>
        </w:rPr>
        <w:t xml:space="preserve"> 733 696 028)</w:t>
      </w:r>
    </w:p>
    <w:p w14:paraId="77F60F1C" w14:textId="77777777" w:rsidR="006128C1" w:rsidRDefault="00000000">
      <w:pPr>
        <w:spacing w:line="360" w:lineRule="auto"/>
        <w:ind w:left="284"/>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EduArt</w:t>
      </w:r>
      <w:proofErr w:type="spellEnd"/>
      <w:r>
        <w:rPr>
          <w:rFonts w:ascii="Times New Roman" w:eastAsia="Times New Roman" w:hAnsi="Times New Roman" w:cs="Times New Roman"/>
          <w:sz w:val="24"/>
          <w:szCs w:val="24"/>
        </w:rPr>
        <w:t xml:space="preserve"> – umění vzdělávat, z. ú (Bc. Nika Liberdová 735 776 765)</w:t>
      </w:r>
    </w:p>
    <w:p w14:paraId="35AEA8D2" w14:textId="77777777" w:rsidR="006128C1" w:rsidRDefault="00000000">
      <w:pPr>
        <w:spacing w:line="360" w:lineRule="auto"/>
        <w:ind w:left="284"/>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Sudetikus</w:t>
      </w:r>
      <w:proofErr w:type="spellEnd"/>
      <w:r>
        <w:rPr>
          <w:rFonts w:ascii="Times New Roman" w:eastAsia="Times New Roman" w:hAnsi="Times New Roman" w:cs="Times New Roman"/>
          <w:sz w:val="24"/>
          <w:szCs w:val="24"/>
        </w:rPr>
        <w:t xml:space="preserve"> (Mgr. Martina Seidlerová</w:t>
      </w:r>
      <w:r>
        <w:t xml:space="preserve"> </w:t>
      </w:r>
      <w:r>
        <w:rPr>
          <w:rFonts w:ascii="Times New Roman" w:eastAsia="Times New Roman" w:hAnsi="Times New Roman" w:cs="Times New Roman"/>
          <w:sz w:val="24"/>
          <w:szCs w:val="24"/>
        </w:rPr>
        <w:t>704 143 003)</w:t>
      </w:r>
    </w:p>
    <w:p w14:paraId="088F5FAD" w14:textId="77777777" w:rsidR="006128C1" w:rsidRDefault="00000000">
      <w:pPr>
        <w:spacing w:line="360" w:lineRule="auto"/>
        <w:ind w:left="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Odbor sociálně – právní ochrany dětí</w:t>
      </w:r>
    </w:p>
    <w:p w14:paraId="7F562C16"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OSPOD (plní stanovené úkoly u dětí a mladistvých vyžadujících zvýšenou pozornost, zejména u dětí a mladistvých ohrožených sociálně patologickými jevy). </w:t>
      </w:r>
    </w:p>
    <w:p w14:paraId="27E649B2"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Vedoucí OSPOD: Mgr. Kristýna Michálková (584 498 447)</w:t>
      </w:r>
    </w:p>
    <w:p w14:paraId="48A5F553"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Kontaktní adresa: Karla Čapka 10/1147, 790 01 Jeseník</w:t>
      </w:r>
    </w:p>
    <w:p w14:paraId="21C14BD1" w14:textId="77777777" w:rsidR="006128C1" w:rsidRDefault="00000000">
      <w:pPr>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Telefon: 584 498 447</w:t>
      </w:r>
    </w:p>
    <w:p w14:paraId="0F866287" w14:textId="77777777" w:rsidR="006128C1" w:rsidRDefault="00000000">
      <w:pPr>
        <w:spacing w:line="360" w:lineRule="auto"/>
        <w:ind w:left="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Poradna pro rodinu</w:t>
      </w:r>
    </w:p>
    <w:p w14:paraId="317E811A" w14:textId="77777777" w:rsidR="006128C1" w:rsidRDefault="00000000">
      <w:pPr>
        <w:spacing w:line="360" w:lineRule="auto"/>
        <w:ind w:left="284"/>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Dukelská 436, 79001 Jeseník (tel. 584 401 661)</w:t>
      </w:r>
    </w:p>
    <w:p w14:paraId="5D2B94CA" w14:textId="77777777" w:rsidR="006128C1" w:rsidRDefault="00000000">
      <w:pPr>
        <w:spacing w:line="360" w:lineRule="auto"/>
        <w:ind w:firstLine="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Centrum duševního zdraví s.r.o.</w:t>
      </w:r>
    </w:p>
    <w:p w14:paraId="6BF7FB1F"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hyperlink r:id="rId14">
        <w:r>
          <w:rPr>
            <w:rFonts w:ascii="Times New Roman" w:eastAsia="Times New Roman" w:hAnsi="Times New Roman" w:cs="Times New Roman"/>
            <w:color w:val="0000FF"/>
            <w:sz w:val="24"/>
            <w:szCs w:val="24"/>
            <w:u w:val="single"/>
          </w:rPr>
          <w:t>Adresa</w:t>
        </w:r>
      </w:hyperlink>
      <w:r>
        <w:rPr>
          <w:rFonts w:ascii="Times New Roman" w:eastAsia="Times New Roman" w:hAnsi="Times New Roman" w:cs="Times New Roman"/>
          <w:color w:val="000000"/>
          <w:sz w:val="24"/>
          <w:szCs w:val="24"/>
        </w:rPr>
        <w:t>: Dukelská 456/13, 790 01 Jeseník</w:t>
      </w:r>
    </w:p>
    <w:p w14:paraId="2369CA20"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hyperlink r:id="rId15">
        <w:r>
          <w:rPr>
            <w:rFonts w:ascii="Times New Roman" w:eastAsia="Times New Roman" w:hAnsi="Times New Roman" w:cs="Times New Roman"/>
            <w:color w:val="0000FF"/>
            <w:sz w:val="24"/>
            <w:szCs w:val="24"/>
            <w:u w:val="single"/>
          </w:rPr>
          <w:t>Telefon</w:t>
        </w:r>
      </w:hyperlink>
      <w:r>
        <w:rPr>
          <w:rFonts w:ascii="Times New Roman" w:eastAsia="Times New Roman" w:hAnsi="Times New Roman" w:cs="Times New Roman"/>
          <w:color w:val="000000"/>
          <w:sz w:val="24"/>
          <w:szCs w:val="24"/>
        </w:rPr>
        <w:t>: 584 412 462</w:t>
      </w:r>
    </w:p>
    <w:p w14:paraId="2C7BFCD3"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2B9F0445"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b/>
          <w:bCs/>
          <w:color w:val="000000"/>
          <w:sz w:val="24"/>
          <w:szCs w:val="24"/>
        </w:rPr>
      </w:pPr>
    </w:p>
    <w:p w14:paraId="0E7387D6"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Krizová intervence:</w:t>
      </w:r>
    </w:p>
    <w:p w14:paraId="012EDC23"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Linka pro rodinu a školu (116 000)</w:t>
      </w:r>
    </w:p>
    <w:p w14:paraId="7DBFD173"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Linka psychické pomoci (pro pedagogy) – 1212 (volba 5)</w:t>
      </w:r>
    </w:p>
    <w:p w14:paraId="42D32576"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Krizová linka SOS centra Diakonie – 777 734 173</w:t>
      </w:r>
    </w:p>
    <w:p w14:paraId="3950E879" w14:textId="77777777" w:rsidR="006128C1" w:rsidRDefault="00000000">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Rodinná linka – 606 021 021</w:t>
      </w:r>
    </w:p>
    <w:p w14:paraId="6FF3442B"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628B1A22" w14:textId="77777777" w:rsidR="006128C1" w:rsidRDefault="006128C1">
      <w:pPr>
        <w:pBdr>
          <w:top w:val="nil"/>
          <w:left w:val="nil"/>
          <w:bottom w:val="nil"/>
          <w:right w:val="nil"/>
          <w:between w:val="nil"/>
        </w:pBdr>
        <w:spacing w:after="0" w:line="360" w:lineRule="auto"/>
        <w:ind w:left="284"/>
        <w:jc w:val="both"/>
        <w:rPr>
          <w:rFonts w:ascii="Times New Roman" w:eastAsia="Times New Roman" w:hAnsi="Times New Roman" w:cs="Times New Roman"/>
          <w:color w:val="000000"/>
          <w:sz w:val="24"/>
          <w:szCs w:val="24"/>
        </w:rPr>
      </w:pPr>
    </w:p>
    <w:p w14:paraId="0D767594" w14:textId="77777777" w:rsidR="006128C1" w:rsidRDefault="00000000">
      <w:pPr>
        <w:numPr>
          <w:ilvl w:val="0"/>
          <w:numId w:val="12"/>
        </w:numPr>
        <w:pBdr>
          <w:top w:val="nil"/>
          <w:left w:val="nil"/>
          <w:bottom w:val="nil"/>
          <w:right w:val="nil"/>
          <w:between w:val="nil"/>
        </w:pBdr>
        <w:spacing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Dokumenty a legislativa k primární prevenci</w:t>
      </w:r>
    </w:p>
    <w:p w14:paraId="14895F79" w14:textId="77777777" w:rsidR="006128C1" w:rsidRDefault="00000000">
      <w:pPr>
        <w:spacing w:line="360" w:lineRule="auto"/>
        <w:ind w:left="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http://www.kr-olomoucky.cz/primarni-prevence-rizikoveho-chovani-cl-391.html </w:t>
      </w:r>
    </w:p>
    <w:p w14:paraId="75205AFA" w14:textId="77777777" w:rsidR="006128C1" w:rsidRDefault="006128C1">
      <w:pPr>
        <w:pBdr>
          <w:top w:val="nil"/>
          <w:left w:val="nil"/>
          <w:bottom w:val="nil"/>
          <w:right w:val="nil"/>
          <w:between w:val="nil"/>
        </w:pBdr>
        <w:spacing w:line="360" w:lineRule="auto"/>
        <w:ind w:left="284"/>
        <w:jc w:val="both"/>
        <w:rPr>
          <w:rFonts w:ascii="Times New Roman" w:eastAsia="Times New Roman" w:hAnsi="Times New Roman" w:cs="Times New Roman"/>
          <w:b/>
          <w:bCs/>
          <w:color w:val="000000"/>
          <w:sz w:val="24"/>
          <w:szCs w:val="24"/>
        </w:rPr>
      </w:pPr>
    </w:p>
    <w:p w14:paraId="754F2799" w14:textId="77777777" w:rsidR="006128C1" w:rsidRDefault="006128C1">
      <w:pPr>
        <w:spacing w:line="360" w:lineRule="auto"/>
        <w:ind w:left="284"/>
        <w:jc w:val="both"/>
        <w:rPr>
          <w:rFonts w:ascii="Times New Roman" w:eastAsia="Times New Roman" w:hAnsi="Times New Roman" w:cs="Times New Roman"/>
          <w:sz w:val="24"/>
          <w:szCs w:val="24"/>
        </w:rPr>
      </w:pPr>
    </w:p>
    <w:p w14:paraId="78AEFF4E" w14:textId="77777777" w:rsidR="006128C1" w:rsidRDefault="006128C1">
      <w:pPr>
        <w:spacing w:line="360" w:lineRule="auto"/>
        <w:ind w:firstLine="284"/>
        <w:jc w:val="both"/>
        <w:rPr>
          <w:rFonts w:ascii="Times New Roman" w:eastAsia="Times New Roman" w:hAnsi="Times New Roman" w:cs="Times New Roman"/>
          <w:sz w:val="24"/>
          <w:szCs w:val="24"/>
        </w:rPr>
      </w:pPr>
    </w:p>
    <w:p w14:paraId="6C8554BC" w14:textId="77777777" w:rsidR="006128C1" w:rsidRDefault="006128C1">
      <w:pPr>
        <w:spacing w:line="360" w:lineRule="auto"/>
        <w:ind w:firstLine="284"/>
        <w:jc w:val="both"/>
        <w:rPr>
          <w:rFonts w:ascii="Times New Roman" w:eastAsia="Times New Roman" w:hAnsi="Times New Roman" w:cs="Times New Roman"/>
          <w:sz w:val="24"/>
          <w:szCs w:val="24"/>
        </w:rPr>
      </w:pPr>
    </w:p>
    <w:p w14:paraId="5210A4CF" w14:textId="77777777" w:rsidR="006128C1" w:rsidRDefault="006128C1">
      <w:pPr>
        <w:spacing w:line="360" w:lineRule="auto"/>
        <w:jc w:val="both"/>
        <w:rPr>
          <w:rFonts w:ascii="Times New Roman" w:eastAsia="Times New Roman" w:hAnsi="Times New Roman" w:cs="Times New Roman"/>
          <w:sz w:val="24"/>
          <w:szCs w:val="24"/>
        </w:rPr>
      </w:pPr>
    </w:p>
    <w:p w14:paraId="638F846B" w14:textId="77777777" w:rsidR="006128C1" w:rsidRDefault="006128C1">
      <w:pPr>
        <w:spacing w:line="360" w:lineRule="auto"/>
        <w:ind w:left="284"/>
        <w:jc w:val="both"/>
        <w:rPr>
          <w:rFonts w:ascii="Times New Roman" w:eastAsia="Times New Roman" w:hAnsi="Times New Roman" w:cs="Times New Roman"/>
          <w:sz w:val="24"/>
          <w:szCs w:val="24"/>
        </w:rPr>
      </w:pPr>
    </w:p>
    <w:p w14:paraId="13D7FA4E" w14:textId="77777777" w:rsidR="006128C1" w:rsidRDefault="006128C1">
      <w:pPr>
        <w:spacing w:line="360" w:lineRule="auto"/>
        <w:jc w:val="both"/>
        <w:rPr>
          <w:rFonts w:ascii="Times New Roman" w:eastAsia="Times New Roman" w:hAnsi="Times New Roman" w:cs="Times New Roman"/>
          <w:sz w:val="24"/>
          <w:szCs w:val="24"/>
        </w:rPr>
      </w:pPr>
    </w:p>
    <w:sectPr w:rsidR="006128C1">
      <w:footerReference w:type="default" r:id="rId16"/>
      <w:pgSz w:w="11906" w:h="16838"/>
      <w:pgMar w:top="567" w:right="849" w:bottom="567" w:left="993" w:header="708"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3CD73" w14:textId="77777777" w:rsidR="000A3EC1" w:rsidRDefault="000A3EC1">
      <w:pPr>
        <w:spacing w:after="0" w:line="240" w:lineRule="auto"/>
      </w:pPr>
      <w:r>
        <w:separator/>
      </w:r>
    </w:p>
  </w:endnote>
  <w:endnote w:type="continuationSeparator" w:id="0">
    <w:p w14:paraId="21CB768D" w14:textId="77777777" w:rsidR="000A3EC1" w:rsidRDefault="000A3E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7FAAB5D9-CF43-4AA7-A9A6-B34B927404F3}"/>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2" w:fontKey="{D72CA47A-2F5E-4580-BD54-666B49F4C142}"/>
    <w:embedBold r:id="rId3" w:fontKey="{EE865836-C293-4F57-9255-02D0A48A03EE}"/>
  </w:font>
  <w:font w:name="Cambria">
    <w:panose1 w:val="02040503050406030204"/>
    <w:charset w:val="EE"/>
    <w:family w:val="roman"/>
    <w:pitch w:val="variable"/>
    <w:sig w:usb0="E00006FF" w:usb1="420024FF" w:usb2="02000000" w:usb3="00000000" w:csb0="0000019F" w:csb1="00000000"/>
    <w:embedRegular r:id="rId4" w:fontKey="{E4DDD891-7B5F-425A-BEE5-898B370B475D}"/>
  </w:font>
  <w:font w:name="Georgia">
    <w:panose1 w:val="02040502050405020303"/>
    <w:charset w:val="EE"/>
    <w:family w:val="roman"/>
    <w:pitch w:val="variable"/>
    <w:sig w:usb0="00000287" w:usb1="00000000" w:usb2="00000000" w:usb3="00000000" w:csb0="0000009F" w:csb1="00000000"/>
    <w:embedItalic r:id="rId5" w:fontKey="{98E579C0-53EB-4B88-AEC3-C1BDFB010F6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3886B" w14:textId="77777777" w:rsidR="006128C1" w:rsidRDefault="00000000">
    <w:pPr>
      <w:pBdr>
        <w:top w:val="nil"/>
        <w:left w:val="nil"/>
        <w:bottom w:val="nil"/>
        <w:right w:val="nil"/>
        <w:between w:val="nil"/>
      </w:pBdr>
      <w:tabs>
        <w:tab w:val="center" w:pos="4536"/>
        <w:tab w:val="right" w:pos="9072"/>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B63450">
      <w:rPr>
        <w:noProof/>
        <w:color w:val="000000"/>
      </w:rPr>
      <w:t>2</w:t>
    </w:r>
    <w:r>
      <w:rPr>
        <w:color w:val="000000"/>
      </w:rPr>
      <w:fldChar w:fldCharType="end"/>
    </w:r>
  </w:p>
  <w:p w14:paraId="67153295" w14:textId="77777777" w:rsidR="006128C1" w:rsidRDefault="006128C1">
    <w:pPr>
      <w:pBdr>
        <w:top w:val="nil"/>
        <w:left w:val="nil"/>
        <w:bottom w:val="nil"/>
        <w:right w:val="nil"/>
        <w:between w:val="nil"/>
      </w:pBdr>
      <w:tabs>
        <w:tab w:val="center" w:pos="4536"/>
        <w:tab w:val="right" w:pos="9072"/>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73D03" w14:textId="77777777" w:rsidR="000A3EC1" w:rsidRDefault="000A3EC1">
      <w:pPr>
        <w:spacing w:after="0" w:line="240" w:lineRule="auto"/>
      </w:pPr>
      <w:r>
        <w:separator/>
      </w:r>
    </w:p>
  </w:footnote>
  <w:footnote w:type="continuationSeparator" w:id="0">
    <w:p w14:paraId="60781911" w14:textId="77777777" w:rsidR="000A3EC1" w:rsidRDefault="000A3E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0F37"/>
    <w:multiLevelType w:val="multilevel"/>
    <w:tmpl w:val="C5AE46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3044FC1"/>
    <w:multiLevelType w:val="multilevel"/>
    <w:tmpl w:val="D0782DA6"/>
    <w:lvl w:ilvl="0">
      <w:numFmt w:val="bullet"/>
      <w:lvlText w:val="-"/>
      <w:lvlJc w:val="left"/>
      <w:pPr>
        <w:ind w:left="2160" w:hanging="360"/>
      </w:pPr>
      <w:rPr>
        <w:rFonts w:ascii="Times New Roman" w:eastAsia="Times New Roman" w:hAnsi="Times New Roman" w:cs="Times New Roman"/>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 w15:restartNumberingAfterBreak="0">
    <w:nsid w:val="08723660"/>
    <w:multiLevelType w:val="multilevel"/>
    <w:tmpl w:val="7D12C386"/>
    <w:lvl w:ilvl="0">
      <w:start w:val="7"/>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87F293D"/>
    <w:multiLevelType w:val="multilevel"/>
    <w:tmpl w:val="986E52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99B29E7"/>
    <w:multiLevelType w:val="multilevel"/>
    <w:tmpl w:val="62A4C4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DB4D77"/>
    <w:multiLevelType w:val="multilevel"/>
    <w:tmpl w:val="091821B2"/>
    <w:lvl w:ilvl="0">
      <w:start w:val="1"/>
      <w:numFmt w:val="decimal"/>
      <w:lvlText w:val="%1."/>
      <w:lvlJc w:val="left"/>
      <w:pPr>
        <w:ind w:left="644" w:hanging="359"/>
      </w:pPr>
      <w:rPr>
        <w:rFonts w:ascii="Times New Roman" w:eastAsia="Times New Roman" w:hAnsi="Times New Roman" w:cs="Times New Roman"/>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15:restartNumberingAfterBreak="0">
    <w:nsid w:val="11E65291"/>
    <w:multiLevelType w:val="multilevel"/>
    <w:tmpl w:val="945887CE"/>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AB7197A"/>
    <w:multiLevelType w:val="multilevel"/>
    <w:tmpl w:val="2D7095C0"/>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D254A16"/>
    <w:multiLevelType w:val="multilevel"/>
    <w:tmpl w:val="F9E8CB88"/>
    <w:lvl w:ilvl="0">
      <w:numFmt w:val="bullet"/>
      <w:lvlText w:val="-"/>
      <w:lvlJc w:val="left"/>
      <w:pPr>
        <w:ind w:left="2160" w:hanging="360"/>
      </w:pPr>
      <w:rPr>
        <w:rFonts w:ascii="Times New Roman" w:eastAsia="Times New Roman" w:hAnsi="Times New Roman" w:cs="Times New Roman"/>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9" w15:restartNumberingAfterBreak="0">
    <w:nsid w:val="21E513D3"/>
    <w:multiLevelType w:val="multilevel"/>
    <w:tmpl w:val="7062F424"/>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0" w15:restartNumberingAfterBreak="0">
    <w:nsid w:val="24371727"/>
    <w:multiLevelType w:val="multilevel"/>
    <w:tmpl w:val="C548E0C4"/>
    <w:lvl w:ilvl="0">
      <w:start w:val="1"/>
      <w:numFmt w:val="lowerLetter"/>
      <w:lvlText w:val="%1)"/>
      <w:lvlJc w:val="left"/>
      <w:pPr>
        <w:ind w:left="720" w:hanging="360"/>
      </w:pPr>
    </w:lvl>
    <w:lvl w:ilvl="1">
      <w:numFmt w:val="decimal"/>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6694B01"/>
    <w:multiLevelType w:val="multilevel"/>
    <w:tmpl w:val="6686BB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26BA7777"/>
    <w:multiLevelType w:val="multilevel"/>
    <w:tmpl w:val="A35CB322"/>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29C65363"/>
    <w:multiLevelType w:val="multilevel"/>
    <w:tmpl w:val="8AD4526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F231C9F"/>
    <w:multiLevelType w:val="multilevel"/>
    <w:tmpl w:val="89669F08"/>
    <w:lvl w:ilvl="0">
      <w:start w:val="1"/>
      <w:numFmt w:val="decimal"/>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851420A"/>
    <w:multiLevelType w:val="multilevel"/>
    <w:tmpl w:val="712044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C246C70"/>
    <w:multiLevelType w:val="multilevel"/>
    <w:tmpl w:val="9126E6DA"/>
    <w:lvl w:ilvl="0">
      <w:start w:val="1"/>
      <w:numFmt w:val="bullet"/>
      <w:lvlText w:val="●"/>
      <w:lvlJc w:val="left"/>
      <w:pPr>
        <w:ind w:left="2288" w:hanging="360"/>
      </w:pPr>
      <w:rPr>
        <w:rFonts w:ascii="Noto Sans Symbols" w:eastAsia="Noto Sans Symbols" w:hAnsi="Noto Sans Symbols" w:cs="Noto Sans Symbols"/>
      </w:rPr>
    </w:lvl>
    <w:lvl w:ilvl="1">
      <w:start w:val="1"/>
      <w:numFmt w:val="bullet"/>
      <w:lvlText w:val="o"/>
      <w:lvlJc w:val="left"/>
      <w:pPr>
        <w:ind w:left="3008" w:hanging="360"/>
      </w:pPr>
      <w:rPr>
        <w:rFonts w:ascii="Courier New" w:eastAsia="Courier New" w:hAnsi="Courier New" w:cs="Courier New"/>
      </w:rPr>
    </w:lvl>
    <w:lvl w:ilvl="2">
      <w:start w:val="1"/>
      <w:numFmt w:val="bullet"/>
      <w:lvlText w:val="▪"/>
      <w:lvlJc w:val="left"/>
      <w:pPr>
        <w:ind w:left="3728" w:hanging="360"/>
      </w:pPr>
      <w:rPr>
        <w:rFonts w:ascii="Noto Sans Symbols" w:eastAsia="Noto Sans Symbols" w:hAnsi="Noto Sans Symbols" w:cs="Noto Sans Symbols"/>
      </w:rPr>
    </w:lvl>
    <w:lvl w:ilvl="3">
      <w:start w:val="1"/>
      <w:numFmt w:val="bullet"/>
      <w:lvlText w:val="●"/>
      <w:lvlJc w:val="left"/>
      <w:pPr>
        <w:ind w:left="4448" w:hanging="360"/>
      </w:pPr>
      <w:rPr>
        <w:rFonts w:ascii="Noto Sans Symbols" w:eastAsia="Noto Sans Symbols" w:hAnsi="Noto Sans Symbols" w:cs="Noto Sans Symbols"/>
      </w:rPr>
    </w:lvl>
    <w:lvl w:ilvl="4">
      <w:start w:val="1"/>
      <w:numFmt w:val="bullet"/>
      <w:lvlText w:val="o"/>
      <w:lvlJc w:val="left"/>
      <w:pPr>
        <w:ind w:left="5168" w:hanging="360"/>
      </w:pPr>
      <w:rPr>
        <w:rFonts w:ascii="Courier New" w:eastAsia="Courier New" w:hAnsi="Courier New" w:cs="Courier New"/>
      </w:rPr>
    </w:lvl>
    <w:lvl w:ilvl="5">
      <w:start w:val="1"/>
      <w:numFmt w:val="bullet"/>
      <w:lvlText w:val="▪"/>
      <w:lvlJc w:val="left"/>
      <w:pPr>
        <w:ind w:left="5888" w:hanging="360"/>
      </w:pPr>
      <w:rPr>
        <w:rFonts w:ascii="Noto Sans Symbols" w:eastAsia="Noto Sans Symbols" w:hAnsi="Noto Sans Symbols" w:cs="Noto Sans Symbols"/>
      </w:rPr>
    </w:lvl>
    <w:lvl w:ilvl="6">
      <w:start w:val="1"/>
      <w:numFmt w:val="bullet"/>
      <w:lvlText w:val="●"/>
      <w:lvlJc w:val="left"/>
      <w:pPr>
        <w:ind w:left="6608" w:hanging="360"/>
      </w:pPr>
      <w:rPr>
        <w:rFonts w:ascii="Noto Sans Symbols" w:eastAsia="Noto Sans Symbols" w:hAnsi="Noto Sans Symbols" w:cs="Noto Sans Symbols"/>
      </w:rPr>
    </w:lvl>
    <w:lvl w:ilvl="7">
      <w:start w:val="1"/>
      <w:numFmt w:val="bullet"/>
      <w:lvlText w:val="o"/>
      <w:lvlJc w:val="left"/>
      <w:pPr>
        <w:ind w:left="7328" w:hanging="360"/>
      </w:pPr>
      <w:rPr>
        <w:rFonts w:ascii="Courier New" w:eastAsia="Courier New" w:hAnsi="Courier New" w:cs="Courier New"/>
      </w:rPr>
    </w:lvl>
    <w:lvl w:ilvl="8">
      <w:start w:val="1"/>
      <w:numFmt w:val="bullet"/>
      <w:lvlText w:val="▪"/>
      <w:lvlJc w:val="left"/>
      <w:pPr>
        <w:ind w:left="8048" w:hanging="360"/>
      </w:pPr>
      <w:rPr>
        <w:rFonts w:ascii="Noto Sans Symbols" w:eastAsia="Noto Sans Symbols" w:hAnsi="Noto Sans Symbols" w:cs="Noto Sans Symbols"/>
      </w:rPr>
    </w:lvl>
  </w:abstractNum>
  <w:abstractNum w:abstractNumId="17" w15:restartNumberingAfterBreak="0">
    <w:nsid w:val="3E7E1951"/>
    <w:multiLevelType w:val="multilevel"/>
    <w:tmpl w:val="EFE22F68"/>
    <w:lvl w:ilvl="0">
      <w:start w:val="1"/>
      <w:numFmt w:val="lowerLetter"/>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E8F28F7"/>
    <w:multiLevelType w:val="multilevel"/>
    <w:tmpl w:val="A1525FAE"/>
    <w:lvl w:ilvl="0">
      <w:start w:val="1"/>
      <w:numFmt w:val="decimal"/>
      <w:lvlText w:val="%1."/>
      <w:lvlJc w:val="left"/>
      <w:pPr>
        <w:ind w:left="643" w:hanging="360"/>
      </w:pPr>
      <w:rPr>
        <w:color w:val="00000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9" w15:restartNumberingAfterBreak="0">
    <w:nsid w:val="40FC499B"/>
    <w:multiLevelType w:val="multilevel"/>
    <w:tmpl w:val="2BD86B2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0" w15:restartNumberingAfterBreak="0">
    <w:nsid w:val="50267BBD"/>
    <w:multiLevelType w:val="multilevel"/>
    <w:tmpl w:val="B4DE2AD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1" w15:restartNumberingAfterBreak="0">
    <w:nsid w:val="55AC76E4"/>
    <w:multiLevelType w:val="multilevel"/>
    <w:tmpl w:val="BADE6D44"/>
    <w:lvl w:ilvl="0">
      <w:start w:val="1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6011D39"/>
    <w:multiLevelType w:val="multilevel"/>
    <w:tmpl w:val="776876E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3" w15:restartNumberingAfterBreak="0">
    <w:nsid w:val="570D52A8"/>
    <w:multiLevelType w:val="multilevel"/>
    <w:tmpl w:val="7A3A93B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59333C72"/>
    <w:multiLevelType w:val="multilevel"/>
    <w:tmpl w:val="64F458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2E81B2D"/>
    <w:multiLevelType w:val="multilevel"/>
    <w:tmpl w:val="82662A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6646472B"/>
    <w:multiLevelType w:val="multilevel"/>
    <w:tmpl w:val="09242A22"/>
    <w:lvl w:ilvl="0">
      <w:start w:val="1"/>
      <w:numFmt w:val="bullet"/>
      <w:lvlText w:val="●"/>
      <w:lvlJc w:val="left"/>
      <w:pPr>
        <w:ind w:left="1713" w:hanging="360"/>
      </w:pPr>
      <w:rPr>
        <w:rFonts w:ascii="Noto Sans Symbols" w:eastAsia="Noto Sans Symbols" w:hAnsi="Noto Sans Symbols" w:cs="Noto Sans Symbols"/>
      </w:rPr>
    </w:lvl>
    <w:lvl w:ilvl="1">
      <w:start w:val="1"/>
      <w:numFmt w:val="bullet"/>
      <w:lvlText w:val="o"/>
      <w:lvlJc w:val="left"/>
      <w:pPr>
        <w:ind w:left="2433" w:hanging="360"/>
      </w:pPr>
      <w:rPr>
        <w:rFonts w:ascii="Courier New" w:eastAsia="Courier New" w:hAnsi="Courier New" w:cs="Courier New"/>
      </w:rPr>
    </w:lvl>
    <w:lvl w:ilvl="2">
      <w:start w:val="1"/>
      <w:numFmt w:val="bullet"/>
      <w:lvlText w:val="▪"/>
      <w:lvlJc w:val="left"/>
      <w:pPr>
        <w:ind w:left="3153" w:hanging="360"/>
      </w:pPr>
      <w:rPr>
        <w:rFonts w:ascii="Noto Sans Symbols" w:eastAsia="Noto Sans Symbols" w:hAnsi="Noto Sans Symbols" w:cs="Noto Sans Symbols"/>
      </w:rPr>
    </w:lvl>
    <w:lvl w:ilvl="3">
      <w:start w:val="1"/>
      <w:numFmt w:val="bullet"/>
      <w:lvlText w:val="●"/>
      <w:lvlJc w:val="left"/>
      <w:pPr>
        <w:ind w:left="3873" w:hanging="360"/>
      </w:pPr>
      <w:rPr>
        <w:rFonts w:ascii="Noto Sans Symbols" w:eastAsia="Noto Sans Symbols" w:hAnsi="Noto Sans Symbols" w:cs="Noto Sans Symbols"/>
      </w:rPr>
    </w:lvl>
    <w:lvl w:ilvl="4">
      <w:start w:val="1"/>
      <w:numFmt w:val="bullet"/>
      <w:lvlText w:val="o"/>
      <w:lvlJc w:val="left"/>
      <w:pPr>
        <w:ind w:left="4593" w:hanging="360"/>
      </w:pPr>
      <w:rPr>
        <w:rFonts w:ascii="Courier New" w:eastAsia="Courier New" w:hAnsi="Courier New" w:cs="Courier New"/>
      </w:rPr>
    </w:lvl>
    <w:lvl w:ilvl="5">
      <w:start w:val="1"/>
      <w:numFmt w:val="bullet"/>
      <w:lvlText w:val="▪"/>
      <w:lvlJc w:val="left"/>
      <w:pPr>
        <w:ind w:left="5313" w:hanging="360"/>
      </w:pPr>
      <w:rPr>
        <w:rFonts w:ascii="Noto Sans Symbols" w:eastAsia="Noto Sans Symbols" w:hAnsi="Noto Sans Symbols" w:cs="Noto Sans Symbols"/>
      </w:rPr>
    </w:lvl>
    <w:lvl w:ilvl="6">
      <w:start w:val="1"/>
      <w:numFmt w:val="bullet"/>
      <w:lvlText w:val="●"/>
      <w:lvlJc w:val="left"/>
      <w:pPr>
        <w:ind w:left="6033" w:hanging="360"/>
      </w:pPr>
      <w:rPr>
        <w:rFonts w:ascii="Noto Sans Symbols" w:eastAsia="Noto Sans Symbols" w:hAnsi="Noto Sans Symbols" w:cs="Noto Sans Symbols"/>
      </w:rPr>
    </w:lvl>
    <w:lvl w:ilvl="7">
      <w:start w:val="1"/>
      <w:numFmt w:val="bullet"/>
      <w:lvlText w:val="o"/>
      <w:lvlJc w:val="left"/>
      <w:pPr>
        <w:ind w:left="6753" w:hanging="360"/>
      </w:pPr>
      <w:rPr>
        <w:rFonts w:ascii="Courier New" w:eastAsia="Courier New" w:hAnsi="Courier New" w:cs="Courier New"/>
      </w:rPr>
    </w:lvl>
    <w:lvl w:ilvl="8">
      <w:start w:val="1"/>
      <w:numFmt w:val="bullet"/>
      <w:lvlText w:val="▪"/>
      <w:lvlJc w:val="left"/>
      <w:pPr>
        <w:ind w:left="7473" w:hanging="360"/>
      </w:pPr>
      <w:rPr>
        <w:rFonts w:ascii="Noto Sans Symbols" w:eastAsia="Noto Sans Symbols" w:hAnsi="Noto Sans Symbols" w:cs="Noto Sans Symbols"/>
      </w:rPr>
    </w:lvl>
  </w:abstractNum>
  <w:abstractNum w:abstractNumId="27" w15:restartNumberingAfterBreak="0">
    <w:nsid w:val="6984334D"/>
    <w:multiLevelType w:val="multilevel"/>
    <w:tmpl w:val="7EB203C6"/>
    <w:lvl w:ilvl="0">
      <w:numFmt w:val="bullet"/>
      <w:lvlText w:val="-"/>
      <w:lvlJc w:val="left"/>
      <w:pPr>
        <w:ind w:left="2160" w:hanging="360"/>
      </w:pPr>
      <w:rPr>
        <w:rFonts w:ascii="Times New Roman" w:eastAsia="Times New Roman" w:hAnsi="Times New Roman" w:cs="Times New Roman"/>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8" w15:restartNumberingAfterBreak="0">
    <w:nsid w:val="6D010AD6"/>
    <w:multiLevelType w:val="multilevel"/>
    <w:tmpl w:val="C1A21F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D4C5025"/>
    <w:multiLevelType w:val="multilevel"/>
    <w:tmpl w:val="AC40ACE6"/>
    <w:lvl w:ilvl="0">
      <w:start w:val="1"/>
      <w:numFmt w:val="decimal"/>
      <w:lvlText w:val="%1."/>
      <w:lvlJc w:val="left"/>
      <w:pPr>
        <w:ind w:left="1004" w:hanging="360"/>
      </w:pPr>
      <w:rPr>
        <w:rFonts w:ascii="Times New Roman" w:eastAsia="Times New Roman" w:hAnsi="Times New Roman" w:cs="Times New Roman"/>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0" w15:restartNumberingAfterBreak="0">
    <w:nsid w:val="6DFA5DE0"/>
    <w:multiLevelType w:val="multilevel"/>
    <w:tmpl w:val="42E0FFC6"/>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3315FF9"/>
    <w:multiLevelType w:val="multilevel"/>
    <w:tmpl w:val="3D204E3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6171811"/>
    <w:multiLevelType w:val="multilevel"/>
    <w:tmpl w:val="0E82DB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6920476">
    <w:abstractNumId w:val="15"/>
  </w:num>
  <w:num w:numId="2" w16cid:durableId="1486050447">
    <w:abstractNumId w:val="17"/>
  </w:num>
  <w:num w:numId="3" w16cid:durableId="1942905921">
    <w:abstractNumId w:val="20"/>
  </w:num>
  <w:num w:numId="4" w16cid:durableId="388958890">
    <w:abstractNumId w:val="27"/>
  </w:num>
  <w:num w:numId="5" w16cid:durableId="1632325763">
    <w:abstractNumId w:val="6"/>
  </w:num>
  <w:num w:numId="6" w16cid:durableId="1171720171">
    <w:abstractNumId w:val="9"/>
  </w:num>
  <w:num w:numId="7" w16cid:durableId="194848254">
    <w:abstractNumId w:val="1"/>
  </w:num>
  <w:num w:numId="8" w16cid:durableId="1566603438">
    <w:abstractNumId w:val="8"/>
  </w:num>
  <w:num w:numId="9" w16cid:durableId="755786031">
    <w:abstractNumId w:val="24"/>
  </w:num>
  <w:num w:numId="10" w16cid:durableId="698435529">
    <w:abstractNumId w:val="18"/>
  </w:num>
  <w:num w:numId="11" w16cid:durableId="614294432">
    <w:abstractNumId w:val="26"/>
  </w:num>
  <w:num w:numId="12" w16cid:durableId="569115302">
    <w:abstractNumId w:val="21"/>
  </w:num>
  <w:num w:numId="13" w16cid:durableId="2020310256">
    <w:abstractNumId w:val="29"/>
  </w:num>
  <w:num w:numId="14" w16cid:durableId="1291132264">
    <w:abstractNumId w:val="14"/>
  </w:num>
  <w:num w:numId="15" w16cid:durableId="1300257597">
    <w:abstractNumId w:val="12"/>
  </w:num>
  <w:num w:numId="16" w16cid:durableId="1588153756">
    <w:abstractNumId w:val="31"/>
  </w:num>
  <w:num w:numId="17" w16cid:durableId="201135345">
    <w:abstractNumId w:val="22"/>
  </w:num>
  <w:num w:numId="18" w16cid:durableId="49884411">
    <w:abstractNumId w:val="10"/>
  </w:num>
  <w:num w:numId="19" w16cid:durableId="1079444162">
    <w:abstractNumId w:val="7"/>
  </w:num>
  <w:num w:numId="20" w16cid:durableId="1629892293">
    <w:abstractNumId w:val="19"/>
  </w:num>
  <w:num w:numId="21" w16cid:durableId="1729916278">
    <w:abstractNumId w:val="4"/>
  </w:num>
  <w:num w:numId="22" w16cid:durableId="521936366">
    <w:abstractNumId w:val="30"/>
  </w:num>
  <w:num w:numId="23" w16cid:durableId="1501967689">
    <w:abstractNumId w:val="2"/>
  </w:num>
  <w:num w:numId="24" w16cid:durableId="1066299331">
    <w:abstractNumId w:val="3"/>
  </w:num>
  <w:num w:numId="25" w16cid:durableId="341933574">
    <w:abstractNumId w:val="32"/>
  </w:num>
  <w:num w:numId="26" w16cid:durableId="1657148039">
    <w:abstractNumId w:val="25"/>
  </w:num>
  <w:num w:numId="27" w16cid:durableId="2137334803">
    <w:abstractNumId w:val="0"/>
  </w:num>
  <w:num w:numId="28" w16cid:durableId="1244147918">
    <w:abstractNumId w:val="11"/>
  </w:num>
  <w:num w:numId="29" w16cid:durableId="1205485484">
    <w:abstractNumId w:val="16"/>
  </w:num>
  <w:num w:numId="30" w16cid:durableId="2053387078">
    <w:abstractNumId w:val="5"/>
  </w:num>
  <w:num w:numId="31" w16cid:durableId="2112386365">
    <w:abstractNumId w:val="28"/>
  </w:num>
  <w:num w:numId="32" w16cid:durableId="1404600097">
    <w:abstractNumId w:val="23"/>
  </w:num>
  <w:num w:numId="33" w16cid:durableId="8514529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8C1"/>
    <w:rsid w:val="000A3EC1"/>
    <w:rsid w:val="00181438"/>
    <w:rsid w:val="006128C1"/>
    <w:rsid w:val="00B6345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C60FC"/>
  <w15:docId w15:val="{9B3A0077-0F38-4E1B-8938-F0C86BE95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cs" w:eastAsia="cs-CZ"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spacing w:after="0" w:line="240" w:lineRule="auto"/>
      <w:outlineLvl w:val="0"/>
    </w:pPr>
    <w:rPr>
      <w:rFonts w:ascii="Times New Roman" w:eastAsia="Times New Roman" w:hAnsi="Times New Roman" w:cs="Times New Roman"/>
      <w:b/>
      <w:bCs/>
      <w:sz w:val="44"/>
      <w:szCs w:val="44"/>
    </w:rPr>
  </w:style>
  <w:style w:type="paragraph" w:styleId="Nadpis2">
    <w:name w:val="heading 2"/>
    <w:basedOn w:val="Normln"/>
    <w:next w:val="Normln"/>
    <w:uiPriority w:val="9"/>
    <w:semiHidden/>
    <w:unhideWhenUsed/>
    <w:qFormat/>
    <w:pPr>
      <w:keepNext/>
      <w:keepLines/>
      <w:spacing w:before="360" w:after="80"/>
      <w:outlineLvl w:val="1"/>
    </w:pPr>
    <w:rPr>
      <w:b/>
      <w:bCs/>
      <w:sz w:val="36"/>
      <w:szCs w:val="36"/>
    </w:rPr>
  </w:style>
  <w:style w:type="paragraph" w:styleId="Nadpis3">
    <w:name w:val="heading 3"/>
    <w:basedOn w:val="Normln"/>
    <w:next w:val="Normln"/>
    <w:uiPriority w:val="9"/>
    <w:semiHidden/>
    <w:unhideWhenUsed/>
    <w:qFormat/>
    <w:pPr>
      <w:keepNext/>
      <w:keepLines/>
      <w:spacing w:before="40" w:after="0"/>
      <w:outlineLvl w:val="2"/>
    </w:pPr>
    <w:rPr>
      <w:rFonts w:ascii="Cambria" w:eastAsia="Cambria" w:hAnsi="Cambria" w:cs="Cambria"/>
      <w:color w:val="243F61"/>
      <w:sz w:val="24"/>
      <w:szCs w:val="24"/>
    </w:rPr>
  </w:style>
  <w:style w:type="paragraph" w:styleId="Nadpis4">
    <w:name w:val="heading 4"/>
    <w:basedOn w:val="Normln"/>
    <w:next w:val="Normln"/>
    <w:uiPriority w:val="9"/>
    <w:semiHidden/>
    <w:unhideWhenUsed/>
    <w:qFormat/>
    <w:pPr>
      <w:keepNext/>
      <w:keepLines/>
      <w:spacing w:before="240" w:after="40"/>
      <w:outlineLvl w:val="3"/>
    </w:pPr>
    <w:rPr>
      <w:b/>
      <w:bCs/>
      <w:sz w:val="24"/>
      <w:szCs w:val="24"/>
    </w:rPr>
  </w:style>
  <w:style w:type="paragraph" w:styleId="Nadpis5">
    <w:name w:val="heading 5"/>
    <w:basedOn w:val="Normln"/>
    <w:next w:val="Normln"/>
    <w:uiPriority w:val="9"/>
    <w:semiHidden/>
    <w:unhideWhenUsed/>
    <w:qFormat/>
    <w:pPr>
      <w:keepNext/>
      <w:keepLines/>
      <w:spacing w:before="220" w:after="40"/>
      <w:outlineLvl w:val="4"/>
    </w:pPr>
    <w:rPr>
      <w:b/>
      <w:bCs/>
    </w:rPr>
  </w:style>
  <w:style w:type="paragraph" w:styleId="Nadpis6">
    <w:name w:val="heading 6"/>
    <w:basedOn w:val="Normln"/>
    <w:next w:val="Normln"/>
    <w:uiPriority w:val="9"/>
    <w:semiHidden/>
    <w:unhideWhenUsed/>
    <w:qFormat/>
    <w:pPr>
      <w:keepNext/>
      <w:keepLines/>
      <w:spacing w:before="200" w:after="40"/>
      <w:outlineLvl w:val="5"/>
    </w:pPr>
    <w:rPr>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keepNext/>
      <w:keepLines/>
      <w:spacing w:before="480" w:after="120"/>
    </w:pPr>
    <w:rPr>
      <w:b/>
      <w:bCs/>
      <w:sz w:val="72"/>
      <w:szCs w:val="72"/>
    </w:rPr>
  </w:style>
  <w:style w:type="paragraph" w:styleId="Podnadpis">
    <w:name w:val="Subtitle"/>
    <w:basedOn w:val="Normln"/>
    <w:next w:val="Normln"/>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proskoly.cz" TargetMode="External"/><Relationship Id="rId13" Type="http://schemas.openxmlformats.org/officeDocument/2006/relationships/hyperlink" Target="https://www.google.com/search?client=firefox-b-d&amp;q=centrum+du%C5%A1evn%C3%ADho+zdrav%C3%AD+s.r.o.+jesen%C3%ADk,+jesenik+telefon&amp;ludocid=1772570532457764371&amp;sa=X&amp;ved=2ahUKEwiR__7Cg9ziAhUGK1AKHaIRDiQQ6BMwEnoECA8QD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ogle.com/search?client=firefox-b-d&amp;q=centrum+du%C5%A1evn%C3%ADho+zdrav%C3%AD+s.r.o.+jesen%C3%ADk,+jesenik+adresa&amp;stick=H4sIAAAAAAAAAOPgE-LWT9c3LElPLi-uMNKSzU620s_JT04syczPgzOsElNSilKLixexWien5pUUleYqpJQeXZhalnd4bUa-QlVKUWLZ4bUKxXpFevl6ClmpxalAiWwdCCszWyERpDsRAIg42iFsAAAA&amp;ludocid=1772570532457764371&amp;sa=X&amp;ved=2ahUKEwiR__7Cg9ziAhUGK1AKHaIRDiQQ6BMwEHoECA8QAw&amp;biw=1366&amp;bih=65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yperlink" Target="https://www.google.com/search?client=firefox-b-d&amp;q=centrum+du%C5%A1evn%C3%ADho+zdrav%C3%AD+s.r.o.+jesen%C3%ADk,+jesenik+telefon&amp;ludocid=1772570532457764371&amp;sa=X&amp;ved=2ahUKEwiR__7Cg9ziAhUGK1AKHaIRDiQQ6BMwEnoECA8QDg" TargetMode="External"/><Relationship Id="rId10" Type="http://schemas.openxmlformats.org/officeDocument/2006/relationships/hyperlink" Target="http://www.darmodej.cz" TargetMode="External"/><Relationship Id="rId4" Type="http://schemas.openxmlformats.org/officeDocument/2006/relationships/webSettings" Target="webSettings.xml"/><Relationship Id="rId9" Type="http://schemas.openxmlformats.org/officeDocument/2006/relationships/hyperlink" Target="http://www.olomouc.poradnaprozeny.net" TargetMode="External"/><Relationship Id="rId14" Type="http://schemas.openxmlformats.org/officeDocument/2006/relationships/hyperlink" Target="https://www.google.com/search?client=firefox-b-d&amp;q=centrum+du%C5%A1evn%C3%ADho+zdrav%C3%AD+s.r.o.+jesen%C3%ADk,+jesenik+adresa&amp;stick=H4sIAAAAAAAAAOPgE-LWT9c3LElPLi-uMNKSzU620s_JT04syczPgzOsElNSilKLixexWien5pUUleYqpJQeXZhalnd4bUa-QlVKUWLZ4bUKxXpFevl6ClmpxalAiWwdCCszWyERpDsRAIg42iFsAAAA&amp;ludocid=1772570532457764371&amp;sa=X&amp;ved=2ahUKEwiR__7Cg9ziAhUGK1AKHaIRDiQQ6BMwEHoECA8QAw&amp;biw=1366&amp;bih=65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5508</Words>
  <Characters>32504</Characters>
  <Application>Microsoft Office Word</Application>
  <DocSecurity>0</DocSecurity>
  <Lines>270</Lines>
  <Paragraphs>75</Paragraphs>
  <ScaleCrop>false</ScaleCrop>
  <Company/>
  <LinksUpToDate>false</LinksUpToDate>
  <CharactersWithSpaces>37937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Kozlová</dc:creator>
  <cp:lastModifiedBy>Jana Kozlová</cp:lastModifiedBy>
  <cp:revision>2</cp:revision>
  <dcterms:created xsi:type="dcterms:W3CDTF">2026-10-19T09:54:00Z</dcterms:created>
  <dcterms:modified xsi:type="dcterms:W3CDTF">2026-10-19T09:54:00Z</dcterms:modified>
</cp:coreProperties>
</file>